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5BCBE">
      <w:pPr>
        <w:spacing w:before="42"/>
        <w:ind w:left="374" w:right="633"/>
        <w:jc w:val="center"/>
        <w:rPr>
          <w:sz w:val="40"/>
        </w:rPr>
      </w:pPr>
      <w:r>
        <w:rPr>
          <w:sz w:val="40"/>
        </w:rPr>
        <w:t>英吉沙县临时救助实施细则</w:t>
      </w:r>
    </w:p>
    <w:p w14:paraId="6BA1F7C0">
      <w:pPr>
        <w:pStyle w:val="2"/>
        <w:spacing w:before="2"/>
        <w:ind w:left="0"/>
        <w:rPr>
          <w:sz w:val="55"/>
        </w:rPr>
      </w:pPr>
    </w:p>
    <w:p w14:paraId="73A06AD8">
      <w:pPr>
        <w:pStyle w:val="2"/>
        <w:spacing w:before="1"/>
        <w:ind w:left="374" w:right="636"/>
        <w:jc w:val="center"/>
      </w:pPr>
      <w:r>
        <w:t>第一章 总 则</w:t>
      </w:r>
    </w:p>
    <w:p w14:paraId="3D7E26B1">
      <w:pPr>
        <w:pStyle w:val="2"/>
        <w:spacing w:before="9"/>
        <w:ind w:left="0"/>
        <w:rPr>
          <w:sz w:val="48"/>
        </w:rPr>
      </w:pPr>
    </w:p>
    <w:p w14:paraId="1A0DF811">
      <w:pPr>
        <w:pStyle w:val="2"/>
        <w:ind w:left="800"/>
        <w:jc w:val="both"/>
      </w:pPr>
      <w:r>
        <w:rPr>
          <w:rFonts w:hint="eastAsia" w:ascii="Microsoft JhengHei" w:eastAsia="Microsoft JhengHei"/>
          <w:b/>
        </w:rPr>
        <w:t xml:space="preserve">第一条 </w:t>
      </w:r>
      <w:r>
        <w:t>为进一步完善社会救助体系，发挥社会救助托底线、</w:t>
      </w:r>
    </w:p>
    <w:p w14:paraId="429CB6D0">
      <w:pPr>
        <w:pStyle w:val="2"/>
        <w:spacing w:before="88" w:line="333" w:lineRule="auto"/>
        <w:ind w:right="385"/>
        <w:jc w:val="both"/>
      </w:pPr>
      <w:r>
        <w:rPr>
          <w:spacing w:val="-5"/>
        </w:rPr>
        <w:t>救急难的作用，解决城乡群众突发性、紧迫性、临时性、过渡性基本生活困难，守住群众基本生活安全底线，根据《社会救助暂行办法》</w:t>
      </w:r>
      <w:r>
        <w:rPr>
          <w:spacing w:val="-3"/>
        </w:rPr>
        <w:t>（</w:t>
      </w:r>
      <w:r>
        <w:rPr>
          <w:spacing w:val="-20"/>
        </w:rPr>
        <w:t xml:space="preserve">国务院令第 </w:t>
      </w:r>
      <w:r>
        <w:rPr>
          <w:rFonts w:ascii="Times New Roman" w:eastAsia="Times New Roman"/>
          <w:spacing w:val="-2"/>
        </w:rPr>
        <w:t xml:space="preserve">649 </w:t>
      </w:r>
      <w:r>
        <w:rPr>
          <w:spacing w:val="-5"/>
        </w:rPr>
        <w:t>号</w:t>
      </w:r>
      <w:r>
        <w:rPr>
          <w:spacing w:val="-3"/>
        </w:rPr>
        <w:t>）</w:t>
      </w:r>
      <w:r>
        <w:rPr>
          <w:spacing w:val="-5"/>
        </w:rPr>
        <w:t>、《国务院关于全面建立临时救</w:t>
      </w:r>
      <w:r>
        <w:rPr>
          <w:spacing w:val="-9"/>
        </w:rPr>
        <w:t>助制度的通知》</w:t>
      </w:r>
      <w:r>
        <w:rPr>
          <w:spacing w:val="-3"/>
        </w:rPr>
        <w:t>（</w:t>
      </w:r>
      <w:r>
        <w:rPr>
          <w:spacing w:val="-8"/>
        </w:rPr>
        <w:t>国发〔</w:t>
      </w:r>
      <w:r>
        <w:rPr>
          <w:rFonts w:ascii="Times New Roman" w:eastAsia="Times New Roman"/>
          <w:spacing w:val="-3"/>
        </w:rPr>
        <w:t>2014</w:t>
      </w:r>
      <w:r>
        <w:rPr>
          <w:spacing w:val="-15"/>
        </w:rPr>
        <w:t>〕</w:t>
      </w:r>
      <w:r>
        <w:rPr>
          <w:rFonts w:ascii="Times New Roman" w:eastAsia="Times New Roman"/>
        </w:rPr>
        <w:t xml:space="preserve">47 </w:t>
      </w:r>
      <w:r>
        <w:rPr>
          <w:spacing w:val="-3"/>
        </w:rPr>
        <w:t>号</w:t>
      </w:r>
      <w:r>
        <w:rPr>
          <w:spacing w:val="-17"/>
        </w:rPr>
        <w:t>）</w:t>
      </w:r>
      <w:r>
        <w:rPr>
          <w:spacing w:val="-8"/>
        </w:rPr>
        <w:t>、《新疆维吾尔自治区人</w:t>
      </w:r>
      <w:r>
        <w:rPr>
          <w:spacing w:val="-5"/>
        </w:rPr>
        <w:t>民政府关于全面建立临时救助制度的通知》</w:t>
      </w:r>
      <w:r>
        <w:rPr>
          <w:spacing w:val="-3"/>
        </w:rPr>
        <w:t>（</w:t>
      </w:r>
      <w:r>
        <w:rPr>
          <w:spacing w:val="-5"/>
        </w:rPr>
        <w:t>新政发〔</w:t>
      </w:r>
      <w:r>
        <w:rPr>
          <w:rFonts w:ascii="Times New Roman" w:eastAsia="Times New Roman"/>
        </w:rPr>
        <w:t>2015</w:t>
      </w:r>
      <w:r>
        <w:rPr>
          <w:spacing w:val="-5"/>
        </w:rPr>
        <w:t>〕</w:t>
      </w:r>
      <w:r>
        <w:rPr>
          <w:rFonts w:ascii="Times New Roman" w:eastAsia="Times New Roman"/>
        </w:rPr>
        <w:t xml:space="preserve">95 </w:t>
      </w:r>
      <w:r>
        <w:rPr>
          <w:spacing w:val="-3"/>
        </w:rPr>
        <w:t>号</w:t>
      </w:r>
      <w:r>
        <w:rPr>
          <w:spacing w:val="-5"/>
        </w:rPr>
        <w:t>）、《民政部财政部关于进一步加强和改进临时救助工作的意</w:t>
      </w:r>
      <w:r>
        <w:rPr>
          <w:spacing w:val="-15"/>
        </w:rPr>
        <w:t>见》</w:t>
      </w:r>
      <w:r>
        <w:rPr>
          <w:spacing w:val="-5"/>
        </w:rPr>
        <w:t>（</w:t>
      </w:r>
      <w:r>
        <w:rPr>
          <w:spacing w:val="-8"/>
        </w:rPr>
        <w:t>民发〔</w:t>
      </w:r>
      <w:r>
        <w:rPr>
          <w:rFonts w:ascii="Times New Roman" w:eastAsia="Times New Roman"/>
          <w:spacing w:val="-3"/>
        </w:rPr>
        <w:t>2018</w:t>
      </w:r>
      <w:r>
        <w:rPr>
          <w:spacing w:val="-15"/>
        </w:rPr>
        <w:t>〕</w:t>
      </w:r>
      <w:r>
        <w:rPr>
          <w:rFonts w:ascii="Times New Roman" w:eastAsia="Times New Roman"/>
        </w:rPr>
        <w:t xml:space="preserve">23 </w:t>
      </w:r>
      <w:r>
        <w:rPr>
          <w:spacing w:val="-3"/>
        </w:rPr>
        <w:t>号</w:t>
      </w:r>
      <w:r>
        <w:rPr>
          <w:spacing w:val="-15"/>
        </w:rPr>
        <w:t>）</w:t>
      </w:r>
      <w:r>
        <w:rPr>
          <w:spacing w:val="-8"/>
        </w:rPr>
        <w:t>、《关于进一步加强和规范临时救助</w:t>
      </w:r>
      <w:r>
        <w:rPr>
          <w:spacing w:val="-9"/>
        </w:rPr>
        <w:t>工作的通知》</w:t>
      </w:r>
      <w:r>
        <w:rPr>
          <w:spacing w:val="-3"/>
        </w:rPr>
        <w:t>（</w:t>
      </w:r>
      <w:r>
        <w:rPr>
          <w:spacing w:val="-8"/>
        </w:rPr>
        <w:t>新政办发〔</w:t>
      </w:r>
      <w:r>
        <w:rPr>
          <w:rFonts w:ascii="Times New Roman" w:eastAsia="Times New Roman"/>
        </w:rPr>
        <w:t>2022</w:t>
      </w:r>
      <w:r>
        <w:rPr>
          <w:spacing w:val="-17"/>
        </w:rPr>
        <w:t>〕</w:t>
      </w:r>
      <w:r>
        <w:rPr>
          <w:rFonts w:ascii="Times New Roman" w:eastAsia="Times New Roman"/>
        </w:rPr>
        <w:t xml:space="preserve">82 </w:t>
      </w:r>
      <w:r>
        <w:rPr>
          <w:spacing w:val="-3"/>
        </w:rPr>
        <w:t>号</w:t>
      </w:r>
      <w:r>
        <w:rPr>
          <w:spacing w:val="-17"/>
        </w:rPr>
        <w:t>）</w:t>
      </w:r>
      <w:r>
        <w:rPr>
          <w:spacing w:val="-7"/>
        </w:rPr>
        <w:t>和喀什地区行署《关于</w:t>
      </w:r>
      <w:r>
        <w:rPr>
          <w:spacing w:val="-3"/>
          <w:w w:val="95"/>
        </w:rPr>
        <w:t>印发</w:t>
      </w:r>
      <w:r>
        <w:rPr>
          <w:rFonts w:ascii="Times New Roman" w:eastAsia="Times New Roman"/>
          <w:spacing w:val="-3"/>
          <w:w w:val="95"/>
        </w:rPr>
        <w:t>&lt;</w:t>
      </w:r>
      <w:r>
        <w:rPr>
          <w:spacing w:val="-5"/>
          <w:w w:val="95"/>
        </w:rPr>
        <w:t>喀什地区临时救助操作规程</w:t>
      </w:r>
      <w:r>
        <w:rPr>
          <w:rFonts w:ascii="Times New Roman" w:eastAsia="Times New Roman"/>
          <w:spacing w:val="-3"/>
          <w:w w:val="95"/>
        </w:rPr>
        <w:t>&gt;</w:t>
      </w:r>
      <w:r>
        <w:rPr>
          <w:spacing w:val="-4"/>
          <w:w w:val="95"/>
        </w:rPr>
        <w:t>的通知》</w:t>
      </w:r>
      <w:r>
        <w:rPr>
          <w:spacing w:val="-5"/>
          <w:w w:val="95"/>
        </w:rPr>
        <w:t>（</w:t>
      </w:r>
      <w:r>
        <w:rPr>
          <w:spacing w:val="-4"/>
          <w:w w:val="95"/>
        </w:rPr>
        <w:t>喀署办规〔</w:t>
      </w:r>
      <w:r>
        <w:rPr>
          <w:rFonts w:ascii="Times New Roman" w:eastAsia="Times New Roman"/>
          <w:spacing w:val="-3"/>
          <w:w w:val="95"/>
        </w:rPr>
        <w:t>2023</w:t>
      </w:r>
      <w:r>
        <w:rPr>
          <w:w w:val="95"/>
        </w:rPr>
        <w:t xml:space="preserve">〕 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5"/>
        </w:rPr>
        <w:t xml:space="preserve"> </w:t>
      </w:r>
      <w:r>
        <w:rPr>
          <w:spacing w:val="-3"/>
        </w:rPr>
        <w:t>号</w:t>
      </w:r>
      <w:r>
        <w:rPr>
          <w:spacing w:val="-5"/>
        </w:rPr>
        <w:t>）等有关文件精神，结合英吉沙县实际，制定本细则。</w:t>
      </w:r>
    </w:p>
    <w:p w14:paraId="1BE156F1">
      <w:pPr>
        <w:pStyle w:val="2"/>
        <w:spacing w:line="484" w:lineRule="exact"/>
        <w:ind w:left="800"/>
        <w:jc w:val="both"/>
      </w:pPr>
      <w:r>
        <w:rPr>
          <w:rFonts w:hint="eastAsia" w:ascii="Microsoft JhengHei" w:eastAsia="Microsoft JhengHei"/>
          <w:b/>
        </w:rPr>
        <w:t xml:space="preserve">第二条 </w:t>
      </w:r>
      <w:r>
        <w:t>本细则所称临时救助，是指国家对遭遇突发事件、</w:t>
      </w:r>
    </w:p>
    <w:p w14:paraId="36EDF1CB">
      <w:pPr>
        <w:pStyle w:val="2"/>
        <w:spacing w:before="86" w:line="333" w:lineRule="auto"/>
        <w:ind w:right="430"/>
        <w:jc w:val="both"/>
      </w:pPr>
      <w:r>
        <w:rPr>
          <w:spacing w:val="-5"/>
          <w:w w:val="95"/>
        </w:rPr>
        <w:t xml:space="preserve">意外伤害、重大疾病或其他特殊原因导致基本生活陷入困境，其 </w:t>
      </w:r>
      <w:r>
        <w:rPr>
          <w:spacing w:val="6"/>
          <w:w w:val="95"/>
        </w:rPr>
        <w:t xml:space="preserve">他社会救助制度暂时无法覆盖或救助之后基本生活暂时仍有严 </w:t>
      </w:r>
      <w:r>
        <w:rPr>
          <w:spacing w:val="-5"/>
        </w:rPr>
        <w:t>重困难的家庭或个人给予的应急性、过渡性救助。</w:t>
      </w:r>
    </w:p>
    <w:p w14:paraId="2DA239E3">
      <w:pPr>
        <w:spacing w:line="484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第三条 </w:t>
      </w:r>
      <w:r>
        <w:rPr>
          <w:sz w:val="32"/>
        </w:rPr>
        <w:t>临时救助工作应坚持以下原则：</w:t>
      </w:r>
    </w:p>
    <w:p w14:paraId="27214E5E">
      <w:pPr>
        <w:pStyle w:val="2"/>
        <w:spacing w:before="86" w:line="333" w:lineRule="auto"/>
        <w:ind w:right="429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 xml:space="preserve">一）坚持应救尽救，突出救助时效，保障困难群众求助有 </w:t>
      </w:r>
      <w:r>
        <w:rPr>
          <w:spacing w:val="-4"/>
        </w:rPr>
        <w:t>门、救助及时。</w:t>
      </w:r>
    </w:p>
    <w:p w14:paraId="42C2BA07">
      <w:pPr>
        <w:spacing w:line="333" w:lineRule="auto"/>
        <w:sectPr>
          <w:footerReference r:id="rId3" w:type="default"/>
          <w:pgSz w:w="11910" w:h="16840"/>
          <w:pgMar w:top="1580" w:right="1040" w:bottom="1140" w:left="1420" w:header="0" w:footer="957" w:gutter="0"/>
          <w:cols w:space="720" w:num="1"/>
        </w:sectPr>
      </w:pPr>
    </w:p>
    <w:p w14:paraId="49910427">
      <w:pPr>
        <w:pStyle w:val="2"/>
        <w:ind w:left="0"/>
        <w:rPr>
          <w:sz w:val="20"/>
        </w:rPr>
      </w:pPr>
    </w:p>
    <w:p w14:paraId="223C2B0D">
      <w:pPr>
        <w:pStyle w:val="2"/>
        <w:spacing w:before="4"/>
        <w:ind w:left="0"/>
        <w:rPr>
          <w:sz w:val="25"/>
        </w:rPr>
      </w:pPr>
    </w:p>
    <w:p w14:paraId="218067BE">
      <w:pPr>
        <w:pStyle w:val="2"/>
        <w:spacing w:before="56" w:line="333" w:lineRule="auto"/>
        <w:ind w:right="429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 xml:space="preserve">二）坚持适度救助，着眼于解决基本生活困难、摆脱临时 </w:t>
      </w:r>
      <w:r>
        <w:rPr>
          <w:spacing w:val="-5"/>
        </w:rPr>
        <w:t>困境，既要尽力而为，又要量力而行。</w:t>
      </w:r>
    </w:p>
    <w:p w14:paraId="6E249799">
      <w:pPr>
        <w:pStyle w:val="2"/>
        <w:ind w:left="800"/>
      </w:pPr>
      <w:r>
        <w:t>（三）坚持公开公正，做到政策公开、过程透明、结果公正。</w:t>
      </w:r>
    </w:p>
    <w:p w14:paraId="32565475">
      <w:pPr>
        <w:pStyle w:val="2"/>
        <w:spacing w:before="161" w:line="333" w:lineRule="auto"/>
        <w:ind w:right="270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四</w:t>
      </w:r>
      <w:r>
        <w:rPr>
          <w:spacing w:val="-58"/>
          <w:w w:val="95"/>
        </w:rPr>
        <w:t>）</w:t>
      </w:r>
      <w:r>
        <w:rPr>
          <w:spacing w:val="-16"/>
          <w:w w:val="95"/>
        </w:rPr>
        <w:t xml:space="preserve">坚持制度衔接，加强各项救助、保障制度的衔接配合， </w:t>
      </w:r>
      <w:r>
        <w:rPr>
          <w:spacing w:val="-5"/>
        </w:rPr>
        <w:t>形成整体合力。</w:t>
      </w:r>
    </w:p>
    <w:p w14:paraId="63EB374A">
      <w:pPr>
        <w:pStyle w:val="2"/>
        <w:spacing w:line="333" w:lineRule="auto"/>
        <w:ind w:right="429" w:firstLine="624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五</w:t>
      </w:r>
      <w:r>
        <w:rPr>
          <w:spacing w:val="-3"/>
          <w:w w:val="95"/>
        </w:rPr>
        <w:t>）</w:t>
      </w:r>
      <w:r>
        <w:rPr>
          <w:spacing w:val="-5"/>
          <w:w w:val="95"/>
        </w:rPr>
        <w:t xml:space="preserve">坚持资源统筹，政府救助、社会帮扶、家庭自救有机 </w:t>
      </w:r>
      <w:r>
        <w:rPr>
          <w:spacing w:val="-3"/>
        </w:rPr>
        <w:t>结合。</w:t>
      </w:r>
    </w:p>
    <w:p w14:paraId="6BFFBF62">
      <w:pPr>
        <w:pStyle w:val="2"/>
        <w:spacing w:before="5"/>
        <w:ind w:left="0"/>
        <w:rPr>
          <w:sz w:val="44"/>
        </w:rPr>
      </w:pPr>
    </w:p>
    <w:p w14:paraId="1FC6AA88">
      <w:pPr>
        <w:pStyle w:val="2"/>
        <w:spacing w:before="1"/>
        <w:ind w:left="371" w:right="636"/>
        <w:jc w:val="center"/>
      </w:pPr>
      <w:r>
        <w:t>第二章 工作职责</w:t>
      </w:r>
    </w:p>
    <w:p w14:paraId="7AA32336">
      <w:pPr>
        <w:pStyle w:val="2"/>
        <w:spacing w:before="9"/>
        <w:ind w:left="0"/>
        <w:rPr>
          <w:sz w:val="48"/>
        </w:rPr>
      </w:pPr>
    </w:p>
    <w:p w14:paraId="5CE66CCA">
      <w:pPr>
        <w:pStyle w:val="2"/>
        <w:ind w:firstLine="633"/>
      </w:pPr>
      <w:r>
        <w:rPr>
          <w:rFonts w:hint="eastAsia" w:ascii="Microsoft JhengHei" w:eastAsia="Microsoft JhengHei"/>
          <w:b/>
        </w:rPr>
        <w:t xml:space="preserve">第四条 </w:t>
      </w:r>
      <w:r>
        <w:t>临时救助工作实行县级人民政府负责制。县人民政</w:t>
      </w:r>
    </w:p>
    <w:p w14:paraId="57EC24CF">
      <w:pPr>
        <w:pStyle w:val="2"/>
        <w:spacing w:before="88" w:line="333" w:lineRule="auto"/>
        <w:ind w:right="429"/>
      </w:pPr>
      <w:r>
        <w:rPr>
          <w:spacing w:val="-5"/>
          <w:w w:val="95"/>
        </w:rPr>
        <w:t xml:space="preserve">府要进一步加强县域内城乡救助体系工作协调机构建设，负责临 </w:t>
      </w:r>
      <w:r>
        <w:rPr>
          <w:spacing w:val="-5"/>
        </w:rPr>
        <w:t>时救助政策制定、资金投入、工作保障和监督管理责任。</w:t>
      </w:r>
    </w:p>
    <w:p w14:paraId="2C18CC28">
      <w:pPr>
        <w:pStyle w:val="2"/>
        <w:spacing w:line="483" w:lineRule="exact"/>
        <w:ind w:left="800"/>
      </w:pPr>
      <w:r>
        <w:rPr>
          <w:rFonts w:hint="eastAsia" w:ascii="Microsoft JhengHei" w:eastAsia="Microsoft JhengHei"/>
          <w:b/>
        </w:rPr>
        <w:t xml:space="preserve">第五条 </w:t>
      </w:r>
      <w:r>
        <w:t>民政部门工作职责。民政部门负责统筹指导本行政</w:t>
      </w:r>
    </w:p>
    <w:p w14:paraId="11886389">
      <w:pPr>
        <w:pStyle w:val="2"/>
        <w:spacing w:before="86" w:line="333" w:lineRule="auto"/>
        <w:ind w:right="270"/>
      </w:pPr>
      <w:r>
        <w:rPr>
          <w:spacing w:val="-15"/>
          <w:w w:val="95"/>
        </w:rPr>
        <w:t xml:space="preserve">区域内的临时救助工作，负责临时救助的核定、审批、管理工作； </w:t>
      </w:r>
      <w:r>
        <w:rPr>
          <w:spacing w:val="-5"/>
        </w:rPr>
        <w:t>制定工作计划，组织、指导、督促基层实施临时救助；负责临时救助对象统计汇总、资金发放、规范管理工作；监督检查受委托乡镇人民政府临时救助工作；信访及专项救助管理单位协调和联</w:t>
      </w:r>
      <w:r>
        <w:rPr>
          <w:spacing w:val="-3"/>
        </w:rPr>
        <w:t>络工作。</w:t>
      </w:r>
    </w:p>
    <w:p w14:paraId="56BA8A5E">
      <w:pPr>
        <w:pStyle w:val="2"/>
        <w:spacing w:line="485" w:lineRule="exact"/>
        <w:ind w:left="800"/>
      </w:pPr>
      <w:r>
        <w:rPr>
          <w:rFonts w:hint="eastAsia" w:ascii="Microsoft JhengHei" w:eastAsia="Microsoft JhengHei"/>
          <w:b/>
          <w:spacing w:val="2"/>
        </w:rPr>
        <w:t xml:space="preserve">第六条  </w:t>
      </w:r>
      <w:r>
        <w:t>乡镇人民政府工作职责。乡镇人民政府是本辖区临</w:t>
      </w:r>
    </w:p>
    <w:p w14:paraId="65D77073">
      <w:pPr>
        <w:pStyle w:val="2"/>
        <w:spacing w:before="86" w:line="333" w:lineRule="auto"/>
        <w:ind w:right="429"/>
      </w:pPr>
      <w:r>
        <w:rPr>
          <w:spacing w:val="-5"/>
          <w:w w:val="95"/>
        </w:rPr>
        <w:t>时救助的责任主体。负责临时救助的审核、管理工作；受理临时 救助申请，开展经济状况、人口状况、遭遇困难类型调查和民主</w:t>
      </w:r>
    </w:p>
    <w:p w14:paraId="373626A9">
      <w:pPr>
        <w:spacing w:line="333" w:lineRule="auto"/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0A628F54">
      <w:pPr>
        <w:pStyle w:val="2"/>
        <w:ind w:left="0"/>
        <w:rPr>
          <w:sz w:val="20"/>
        </w:rPr>
      </w:pPr>
    </w:p>
    <w:p w14:paraId="32C5A0C8">
      <w:pPr>
        <w:pStyle w:val="2"/>
        <w:spacing w:before="4"/>
        <w:ind w:left="0"/>
        <w:rPr>
          <w:sz w:val="25"/>
        </w:rPr>
      </w:pPr>
    </w:p>
    <w:p w14:paraId="1B1D0BF3">
      <w:pPr>
        <w:pStyle w:val="2"/>
        <w:spacing w:before="56" w:line="333" w:lineRule="auto"/>
        <w:ind w:right="426"/>
        <w:jc w:val="both"/>
      </w:pPr>
      <w:r>
        <w:rPr>
          <w:spacing w:val="-5"/>
          <w:w w:val="95"/>
        </w:rPr>
        <w:t>评议工作；主动发现和组织村</w:t>
      </w:r>
      <w:r>
        <w:rPr>
          <w:spacing w:val="-3"/>
          <w:w w:val="95"/>
        </w:rPr>
        <w:t>（</w:t>
      </w:r>
      <w:r>
        <w:rPr>
          <w:spacing w:val="-4"/>
          <w:w w:val="95"/>
        </w:rPr>
        <w:t>社区</w:t>
      </w:r>
      <w:r>
        <w:rPr>
          <w:spacing w:val="-5"/>
          <w:w w:val="95"/>
        </w:rPr>
        <w:t>）开展辖区居民遭遇突发事 件、意外事故、罹患重病等特殊情况核实，帮助申请能力不足家 庭或者个人提出救助申请工作；临时救助信息系统录入、维护、 档案材料审核、救助对象公示等工作；指导、监督村</w:t>
      </w:r>
      <w:r>
        <w:rPr>
          <w:spacing w:val="-3"/>
          <w:w w:val="95"/>
        </w:rPr>
        <w:t>（</w:t>
      </w:r>
      <w:r>
        <w:rPr>
          <w:spacing w:val="-4"/>
          <w:w w:val="95"/>
        </w:rPr>
        <w:t>社区</w:t>
      </w:r>
      <w:r>
        <w:rPr>
          <w:spacing w:val="-3"/>
          <w:w w:val="95"/>
        </w:rPr>
        <w:t>）</w:t>
      </w:r>
      <w:r>
        <w:rPr>
          <w:w w:val="95"/>
        </w:rPr>
        <w:t xml:space="preserve">开 </w:t>
      </w:r>
      <w:r>
        <w:rPr>
          <w:spacing w:val="-5"/>
          <w:w w:val="95"/>
        </w:rPr>
        <w:t xml:space="preserve">展临时救助工作；实施审批权下放等受委托临时救助工作，协助 </w:t>
      </w:r>
      <w:r>
        <w:rPr>
          <w:spacing w:val="-6"/>
          <w:w w:val="95"/>
        </w:rPr>
        <w:t xml:space="preserve">做好临时救助乡镇备用金或物资发放等；临时救助政策宣传及信 </w:t>
      </w:r>
      <w:r>
        <w:rPr>
          <w:spacing w:val="-4"/>
        </w:rPr>
        <w:t>访等工作。</w:t>
      </w:r>
    </w:p>
    <w:p w14:paraId="75E89F67">
      <w:pPr>
        <w:pStyle w:val="2"/>
        <w:spacing w:line="485" w:lineRule="exact"/>
        <w:ind w:left="800"/>
        <w:jc w:val="both"/>
      </w:pPr>
      <w:r>
        <w:rPr>
          <w:rFonts w:hint="eastAsia" w:ascii="Microsoft JhengHei" w:eastAsia="Microsoft JhengHei"/>
          <w:b/>
        </w:rPr>
        <w:t xml:space="preserve">第七条 </w:t>
      </w:r>
      <w:r>
        <w:t>村（社区）工作职责。村（社区）受乡镇人民政府</w:t>
      </w:r>
    </w:p>
    <w:p w14:paraId="15EF19DF">
      <w:pPr>
        <w:pStyle w:val="2"/>
        <w:spacing w:before="86" w:line="333" w:lineRule="auto"/>
        <w:ind w:right="426"/>
        <w:jc w:val="both"/>
      </w:pPr>
      <w:r>
        <w:rPr>
          <w:spacing w:val="-5"/>
          <w:w w:val="95"/>
        </w:rPr>
        <w:t xml:space="preserve">委托，负责本辖区临时救助日常管理工作。协助受理临时救助申 请、档案办理、经济状况调查、民主评议、公示以及政策宣传和 信访等工作；协助乡镇人民政府做好困难群众排查、信息报送、 </w:t>
      </w:r>
      <w:r>
        <w:rPr>
          <w:spacing w:val="-5"/>
        </w:rPr>
        <w:t>宣传引导、公示监督等工作。</w:t>
      </w:r>
    </w:p>
    <w:p w14:paraId="29F79546">
      <w:pPr>
        <w:pStyle w:val="2"/>
        <w:spacing w:line="483" w:lineRule="exact"/>
        <w:ind w:left="800"/>
        <w:jc w:val="both"/>
      </w:pPr>
      <w:r>
        <w:rPr>
          <w:rFonts w:hint="eastAsia" w:ascii="Microsoft JhengHei" w:eastAsia="Microsoft JhengHei"/>
          <w:b/>
        </w:rPr>
        <w:t xml:space="preserve">第八条 </w:t>
      </w:r>
      <w:r>
        <w:t>纪检监察部门工作职责。负责临时救助资金管理使</w:t>
      </w:r>
    </w:p>
    <w:p w14:paraId="334AB235">
      <w:pPr>
        <w:pStyle w:val="2"/>
        <w:spacing w:before="88" w:line="333" w:lineRule="auto"/>
        <w:ind w:right="429"/>
      </w:pPr>
      <w:r>
        <w:rPr>
          <w:spacing w:val="-5"/>
          <w:w w:val="95"/>
        </w:rPr>
        <w:t xml:space="preserve">用监督检查；查处临时救助违法、违纪案件，追究未履行职责的 </w:t>
      </w:r>
      <w:r>
        <w:rPr>
          <w:spacing w:val="-5"/>
        </w:rPr>
        <w:t>相关部门及个人责任等工作。</w:t>
      </w:r>
    </w:p>
    <w:p w14:paraId="69B65359">
      <w:pPr>
        <w:pStyle w:val="2"/>
        <w:spacing w:line="483" w:lineRule="exact"/>
        <w:ind w:left="800"/>
      </w:pPr>
      <w:r>
        <w:rPr>
          <w:rFonts w:hint="eastAsia" w:ascii="Microsoft JhengHei" w:eastAsia="Microsoft JhengHei"/>
          <w:b/>
        </w:rPr>
        <w:t xml:space="preserve">第九条 </w:t>
      </w:r>
      <w:r>
        <w:t>财政部门工作职责。负责临时救助资金的筹集、及</w:t>
      </w:r>
    </w:p>
    <w:p w14:paraId="49141D84">
      <w:pPr>
        <w:pStyle w:val="2"/>
        <w:spacing w:before="86" w:line="333" w:lineRule="auto"/>
        <w:ind w:right="112"/>
      </w:pPr>
      <w:r>
        <w:rPr>
          <w:spacing w:val="-12"/>
        </w:rPr>
        <w:t>时足额拨付和资金监督管理，做好资金保障</w:t>
      </w:r>
      <w:r>
        <w:rPr>
          <w:rFonts w:ascii="Times New Roman" w:eastAsia="Times New Roman"/>
        </w:rPr>
        <w:t>,</w:t>
      </w:r>
      <w:r>
        <w:rPr>
          <w:spacing w:val="-5"/>
        </w:rPr>
        <w:t xml:space="preserve">对临时救助资金的投 </w:t>
      </w:r>
      <w:r>
        <w:rPr>
          <w:spacing w:val="-6"/>
          <w:w w:val="95"/>
        </w:rPr>
        <w:t xml:space="preserve">入原则上只增不减；会同民政部门制定乡镇临时救助备用金制度， </w:t>
      </w:r>
      <w:r>
        <w:rPr>
          <w:spacing w:val="-5"/>
        </w:rPr>
        <w:t>对临时救助资金管理使用进行监督检查，保障资金安全。</w:t>
      </w:r>
    </w:p>
    <w:p w14:paraId="1248DB9A">
      <w:pPr>
        <w:pStyle w:val="2"/>
        <w:spacing w:line="484" w:lineRule="exact"/>
        <w:ind w:left="800"/>
      </w:pPr>
      <w:r>
        <w:rPr>
          <w:rFonts w:hint="eastAsia" w:ascii="Microsoft JhengHei" w:eastAsia="Microsoft JhengHei"/>
          <w:b/>
        </w:rPr>
        <w:t xml:space="preserve">第十条 </w:t>
      </w:r>
      <w:r>
        <w:t>审计部门工作职责。不定期对临时救助资金使用和</w:t>
      </w:r>
    </w:p>
    <w:p w14:paraId="706B4819">
      <w:pPr>
        <w:pStyle w:val="2"/>
        <w:spacing w:before="86" w:line="333" w:lineRule="auto"/>
        <w:ind w:right="429"/>
      </w:pPr>
      <w:r>
        <w:rPr>
          <w:spacing w:val="-6"/>
          <w:w w:val="95"/>
        </w:rPr>
        <w:t xml:space="preserve">政策执行审计监督，加大违规发放和使用临时救助资金违规问题 </w:t>
      </w:r>
      <w:r>
        <w:rPr>
          <w:spacing w:val="-5"/>
        </w:rPr>
        <w:t>的监督力度，保障政策和资金规范运行。</w:t>
      </w:r>
    </w:p>
    <w:p w14:paraId="591ABFBD">
      <w:pPr>
        <w:spacing w:line="333" w:lineRule="auto"/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554AF6BE">
      <w:pPr>
        <w:pStyle w:val="2"/>
        <w:ind w:left="0"/>
        <w:rPr>
          <w:sz w:val="20"/>
        </w:rPr>
      </w:pPr>
    </w:p>
    <w:p w14:paraId="48DC5185">
      <w:pPr>
        <w:pStyle w:val="2"/>
        <w:spacing w:before="4"/>
        <w:ind w:left="0"/>
        <w:rPr>
          <w:sz w:val="25"/>
        </w:rPr>
      </w:pPr>
    </w:p>
    <w:p w14:paraId="66083EFE">
      <w:pPr>
        <w:pStyle w:val="2"/>
        <w:spacing w:line="539" w:lineRule="exact"/>
        <w:ind w:left="800"/>
        <w:jc w:val="both"/>
      </w:pPr>
      <w:r>
        <w:rPr>
          <w:rFonts w:hint="eastAsia" w:ascii="Microsoft JhengHei" w:eastAsia="Microsoft JhengHei"/>
          <w:b/>
        </w:rPr>
        <w:t xml:space="preserve">第十一条 </w:t>
      </w:r>
      <w:r>
        <w:t>其他相关部门工作职责。教育、卫生健康、医疗</w:t>
      </w:r>
    </w:p>
    <w:p w14:paraId="5211E392">
      <w:pPr>
        <w:pStyle w:val="2"/>
        <w:spacing w:before="88" w:line="333" w:lineRule="auto"/>
        <w:ind w:right="430"/>
        <w:jc w:val="both"/>
      </w:pPr>
      <w:r>
        <w:rPr>
          <w:spacing w:val="-5"/>
          <w:w w:val="95"/>
        </w:rPr>
        <w:t xml:space="preserve">保障、人力资源和社会保障、住房建设等部门加强协调配合，梳 </w:t>
      </w:r>
      <w:r>
        <w:rPr>
          <w:spacing w:val="-6"/>
          <w:w w:val="95"/>
        </w:rPr>
        <w:t xml:space="preserve">理汇总本领域专项救助工作政策清单，及时受理其他部门转介的 </w:t>
      </w:r>
      <w:r>
        <w:rPr>
          <w:spacing w:val="-5"/>
        </w:rPr>
        <w:t>救助事项，跟进开展专项救助，增强救助合力。</w:t>
      </w:r>
    </w:p>
    <w:p w14:paraId="60645446">
      <w:pPr>
        <w:pStyle w:val="2"/>
        <w:spacing w:line="333" w:lineRule="auto"/>
        <w:ind w:right="429" w:firstLine="633"/>
        <w:jc w:val="both"/>
      </w:pPr>
      <w:r>
        <w:rPr>
          <w:spacing w:val="-5"/>
          <w:w w:val="95"/>
        </w:rPr>
        <w:t xml:space="preserve">公安、城管等部门在执法中发现身处困境的未成年人、精神 </w:t>
      </w:r>
      <w:r>
        <w:rPr>
          <w:spacing w:val="-6"/>
          <w:w w:val="95"/>
        </w:rPr>
        <w:t xml:space="preserve">障碍患者等无民事行为能力人或限制民事行为能力人，以及失去 </w:t>
      </w:r>
      <w:r>
        <w:rPr>
          <w:spacing w:val="-5"/>
          <w:w w:val="95"/>
        </w:rPr>
        <w:t xml:space="preserve">主动求助能力的危重病人等，应当告知、引导、护送到当地救助 </w:t>
      </w:r>
      <w:r>
        <w:rPr>
          <w:spacing w:val="-5"/>
        </w:rPr>
        <w:t>管理机构或县民政部门，帮助其脱离困境。</w:t>
      </w:r>
    </w:p>
    <w:p w14:paraId="38A75513">
      <w:pPr>
        <w:pStyle w:val="2"/>
        <w:spacing w:before="4"/>
        <w:ind w:left="0"/>
        <w:rPr>
          <w:sz w:val="44"/>
        </w:rPr>
      </w:pPr>
    </w:p>
    <w:p w14:paraId="4662106B">
      <w:pPr>
        <w:pStyle w:val="2"/>
        <w:spacing w:before="1"/>
        <w:ind w:left="374" w:right="636"/>
        <w:jc w:val="center"/>
      </w:pPr>
      <w:r>
        <w:t>第三章 临时救助对象认定</w:t>
      </w:r>
    </w:p>
    <w:p w14:paraId="04C1643C">
      <w:pPr>
        <w:pStyle w:val="2"/>
        <w:spacing w:before="11"/>
        <w:ind w:left="0"/>
        <w:rPr>
          <w:sz w:val="48"/>
        </w:rPr>
      </w:pPr>
    </w:p>
    <w:p w14:paraId="5E4DC900">
      <w:pPr>
        <w:pStyle w:val="2"/>
        <w:spacing w:line="276" w:lineRule="auto"/>
        <w:ind w:right="429" w:firstLine="633"/>
      </w:pPr>
      <w:r>
        <w:rPr>
          <w:rFonts w:hint="eastAsia" w:ascii="Microsoft JhengHei" w:eastAsia="Microsoft JhengHei"/>
          <w:b/>
        </w:rPr>
        <w:t xml:space="preserve">第十二条 </w:t>
      </w:r>
      <w:r>
        <w:t>本地户籍或者外来流动人口中的家庭或个人，可</w:t>
      </w:r>
      <w:r>
        <w:rPr>
          <w:w w:val="95"/>
        </w:rPr>
        <w:t>以向户籍所在地或居住地（急难发生地）乡镇提出申请，经审核</w:t>
      </w:r>
    </w:p>
    <w:p w14:paraId="2256F111">
      <w:pPr>
        <w:pStyle w:val="2"/>
        <w:spacing w:before="98" w:line="333" w:lineRule="auto"/>
        <w:ind w:right="429"/>
      </w:pPr>
      <w:r>
        <w:rPr>
          <w:spacing w:val="-6"/>
          <w:w w:val="95"/>
        </w:rPr>
        <w:t xml:space="preserve">审批均可获得临时救助。根据困难类型可分为急难型救助对象和 </w:t>
      </w:r>
      <w:r>
        <w:rPr>
          <w:spacing w:val="-5"/>
        </w:rPr>
        <w:t>支出型救助对象。临时救助实行分类救助，具体如下：</w:t>
      </w:r>
    </w:p>
    <w:p w14:paraId="01EDAE0B">
      <w:pPr>
        <w:spacing w:line="473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一类对象：</w:t>
      </w:r>
      <w:r>
        <w:rPr>
          <w:sz w:val="32"/>
        </w:rPr>
        <w:t>特困人员和孤儿；</w:t>
      </w:r>
    </w:p>
    <w:p w14:paraId="102A63A2">
      <w:pPr>
        <w:spacing w:line="570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二类对象：</w:t>
      </w:r>
      <w:r>
        <w:rPr>
          <w:sz w:val="32"/>
        </w:rPr>
        <w:t>最低生活保障家庭；</w:t>
      </w:r>
    </w:p>
    <w:p w14:paraId="5A39CDB1">
      <w:pPr>
        <w:pStyle w:val="2"/>
        <w:spacing w:line="276" w:lineRule="auto"/>
        <w:ind w:right="429" w:firstLine="633"/>
      </w:pPr>
      <w:r>
        <w:rPr>
          <w:rFonts w:hint="eastAsia" w:ascii="Microsoft JhengHei" w:eastAsia="Microsoft JhengHei"/>
          <w:b/>
          <w:spacing w:val="-4"/>
          <w:w w:val="95"/>
        </w:rPr>
        <w:t>三类对象：</w:t>
      </w:r>
      <w:r>
        <w:rPr>
          <w:spacing w:val="-6"/>
          <w:w w:val="95"/>
        </w:rPr>
        <w:t xml:space="preserve">最低生活保障边缘家庭、防返贫监测户和刚性支 </w:t>
      </w:r>
      <w:r>
        <w:rPr>
          <w:spacing w:val="-4"/>
        </w:rPr>
        <w:t>出困难家庭；</w:t>
      </w:r>
    </w:p>
    <w:p w14:paraId="551B2F82">
      <w:pPr>
        <w:pStyle w:val="2"/>
        <w:spacing w:line="276" w:lineRule="auto"/>
        <w:ind w:right="426" w:firstLine="633"/>
      </w:pPr>
      <w:r>
        <w:rPr>
          <w:rFonts w:hint="eastAsia" w:ascii="Microsoft JhengHei" w:eastAsia="Microsoft JhengHei"/>
          <w:b/>
          <w:spacing w:val="-3"/>
          <w:w w:val="95"/>
        </w:rPr>
        <w:t>四类对象：</w:t>
      </w:r>
      <w:r>
        <w:rPr>
          <w:spacing w:val="-5"/>
          <w:w w:val="95"/>
        </w:rPr>
        <w:t>除一、二、三类对象以外，因突发意外事件</w:t>
      </w:r>
      <w:r>
        <w:rPr>
          <w:spacing w:val="-3"/>
          <w:w w:val="95"/>
        </w:rPr>
        <w:t>（</w:t>
      </w:r>
      <w:r>
        <w:rPr>
          <w:w w:val="95"/>
        </w:rPr>
        <w:t xml:space="preserve">事 </w:t>
      </w:r>
      <w:r>
        <w:rPr>
          <w:spacing w:val="-3"/>
          <w:w w:val="95"/>
        </w:rPr>
        <w:t>故</w:t>
      </w:r>
      <w:r>
        <w:rPr>
          <w:spacing w:val="-7"/>
          <w:w w:val="95"/>
        </w:rPr>
        <w:t>）</w:t>
      </w:r>
      <w:r>
        <w:rPr>
          <w:spacing w:val="-5"/>
          <w:w w:val="95"/>
        </w:rPr>
        <w:t>及突发重大疾病等造成家庭基本生活陷入困境的英吉沙县户</w:t>
      </w:r>
    </w:p>
    <w:p w14:paraId="06B5B369">
      <w:pPr>
        <w:pStyle w:val="2"/>
        <w:spacing w:before="80"/>
      </w:pPr>
      <w:r>
        <w:rPr>
          <w:spacing w:val="-5"/>
          <w:w w:val="95"/>
        </w:rPr>
        <w:t>籍人口或外来流动人口在英吉沙县域内因突发意外事件（</w:t>
      </w:r>
      <w:r>
        <w:rPr>
          <w:spacing w:val="-4"/>
          <w:w w:val="95"/>
        </w:rPr>
        <w:t>事故</w:t>
      </w:r>
      <w:r>
        <w:rPr>
          <w:w w:val="95"/>
        </w:rPr>
        <w:t>）</w:t>
      </w:r>
    </w:p>
    <w:p w14:paraId="47780744">
      <w:pPr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0E955726">
      <w:pPr>
        <w:pStyle w:val="2"/>
        <w:ind w:left="0"/>
        <w:rPr>
          <w:sz w:val="20"/>
        </w:rPr>
      </w:pPr>
    </w:p>
    <w:p w14:paraId="32E60933">
      <w:pPr>
        <w:pStyle w:val="2"/>
        <w:spacing w:before="4"/>
        <w:ind w:left="0"/>
        <w:rPr>
          <w:sz w:val="25"/>
        </w:rPr>
      </w:pPr>
    </w:p>
    <w:p w14:paraId="734C1E6F">
      <w:pPr>
        <w:pStyle w:val="2"/>
        <w:spacing w:before="56"/>
      </w:pPr>
      <w:r>
        <w:t>及突发重大疾病等造成家庭基本生活陷入困境的人员。</w:t>
      </w:r>
    </w:p>
    <w:p w14:paraId="70961E5F">
      <w:pPr>
        <w:pStyle w:val="2"/>
        <w:spacing w:before="55" w:line="276" w:lineRule="auto"/>
        <w:ind w:right="424" w:firstLine="633"/>
      </w:pPr>
      <w:r>
        <w:rPr>
          <w:rFonts w:hint="eastAsia" w:ascii="Microsoft JhengHei" w:eastAsia="Microsoft JhengHei"/>
          <w:b/>
        </w:rPr>
        <w:t xml:space="preserve">第十三条 </w:t>
      </w:r>
      <w:r>
        <w:t>急难型救助对象。因火灾、爆炸、交通事故、工</w:t>
      </w:r>
      <w:r>
        <w:rPr>
          <w:w w:val="95"/>
        </w:rPr>
        <w:t>伤事故、溺水、触电、矿难、食物中毒等意外事件（事故），遭</w:t>
      </w:r>
    </w:p>
    <w:p w14:paraId="16B46720">
      <w:pPr>
        <w:pStyle w:val="2"/>
        <w:spacing w:before="98" w:line="333" w:lineRule="auto"/>
        <w:ind w:right="114"/>
      </w:pPr>
      <w:r>
        <w:rPr>
          <w:spacing w:val="-5"/>
        </w:rPr>
        <w:t xml:space="preserve">遇疫情、灾情等突发公共事件或者其他特殊原因，导致基本生活出现严重困难，如不及时采取措施，极有可能造成无法挽回的损 </w:t>
      </w:r>
      <w:r>
        <w:rPr>
          <w:spacing w:val="-6"/>
          <w:w w:val="95"/>
        </w:rPr>
        <w:t xml:space="preserve">失或者无法改变的严重后果的家庭或者个人。有下列情形之一的， </w:t>
      </w:r>
      <w:r>
        <w:rPr>
          <w:spacing w:val="-5"/>
        </w:rPr>
        <w:t>可认定为急难型救助对象：</w:t>
      </w:r>
    </w:p>
    <w:p w14:paraId="30F32057">
      <w:pPr>
        <w:pStyle w:val="2"/>
        <w:spacing w:line="333" w:lineRule="auto"/>
        <w:ind w:right="430" w:firstLine="633"/>
        <w:jc w:val="both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一</w:t>
      </w:r>
      <w:r>
        <w:rPr>
          <w:spacing w:val="-5"/>
          <w:w w:val="95"/>
        </w:rPr>
        <w:t xml:space="preserve">）因火灾、交通事故等意外事件，或者其他不可抗因素 </w:t>
      </w:r>
      <w:r>
        <w:rPr>
          <w:spacing w:val="-6"/>
          <w:w w:val="95"/>
        </w:rPr>
        <w:t xml:space="preserve">造成重大人身伤害，或者家庭财产被损毁导致无法继续居住、经 </w:t>
      </w:r>
      <w:r>
        <w:rPr>
          <w:spacing w:val="-5"/>
          <w:w w:val="95"/>
        </w:rPr>
        <w:t xml:space="preserve">营，事故责任赔付不能及时到位，或者无责任赔付方，造成家庭 </w:t>
      </w:r>
      <w:r>
        <w:rPr>
          <w:spacing w:val="-6"/>
          <w:w w:val="95"/>
        </w:rPr>
        <w:t xml:space="preserve">丧失主要经济来源，导致基本生活难以维持，需要立即采取救助 </w:t>
      </w:r>
      <w:r>
        <w:rPr>
          <w:spacing w:val="-3"/>
        </w:rPr>
        <w:t>措施的；</w:t>
      </w:r>
    </w:p>
    <w:p w14:paraId="2736F95C">
      <w:pPr>
        <w:pStyle w:val="2"/>
        <w:spacing w:line="333" w:lineRule="auto"/>
        <w:ind w:right="426" w:firstLine="633"/>
        <w:jc w:val="both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二）</w:t>
      </w:r>
      <w:r>
        <w:rPr>
          <w:spacing w:val="-5"/>
          <w:w w:val="95"/>
        </w:rPr>
        <w:t xml:space="preserve">因遭受严重自然灾害，经应急管理部门应急期救助、 过渡期救助和冬春生活救助后，基本生活仍存在较大困难，需要 </w:t>
      </w:r>
      <w:r>
        <w:rPr>
          <w:spacing w:val="-5"/>
        </w:rPr>
        <w:t>立即采取救助措施的；</w:t>
      </w:r>
    </w:p>
    <w:p w14:paraId="37DB9252">
      <w:pPr>
        <w:pStyle w:val="2"/>
        <w:spacing w:before="1" w:line="333" w:lineRule="auto"/>
        <w:ind w:right="429" w:firstLine="633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三</w:t>
      </w:r>
      <w:r>
        <w:rPr>
          <w:spacing w:val="-5"/>
          <w:w w:val="95"/>
        </w:rPr>
        <w:t xml:space="preserve">）因遭遇事故灾难、公共卫生、社会安全等突发公共事 </w:t>
      </w:r>
      <w:r>
        <w:rPr>
          <w:spacing w:val="-5"/>
        </w:rPr>
        <w:t>件，基本生活存在较大困难，需要立即采取救助措施的；</w:t>
      </w:r>
    </w:p>
    <w:p w14:paraId="0AE324D7">
      <w:pPr>
        <w:pStyle w:val="2"/>
        <w:spacing w:line="333" w:lineRule="auto"/>
        <w:ind w:right="429" w:firstLine="633"/>
        <w:jc w:val="both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四</w:t>
      </w:r>
      <w:r>
        <w:rPr>
          <w:spacing w:val="-5"/>
          <w:w w:val="95"/>
        </w:rPr>
        <w:t xml:space="preserve">）遭遇特殊困难可能危及生命或者身体健康、可能造成 无法挽回的损失或者无法改变的严重后果，需要立即采取救助措 </w:t>
      </w:r>
      <w:r>
        <w:rPr>
          <w:spacing w:val="-3"/>
        </w:rPr>
        <w:t>施的；</w:t>
      </w:r>
    </w:p>
    <w:p w14:paraId="5762CB5A">
      <w:pPr>
        <w:pStyle w:val="2"/>
        <w:spacing w:line="409" w:lineRule="exact"/>
        <w:ind w:left="800"/>
      </w:pPr>
      <w:r>
        <w:t>（五）其他特殊情形。</w:t>
      </w:r>
    </w:p>
    <w:p w14:paraId="453FF9F4">
      <w:pPr>
        <w:pStyle w:val="2"/>
        <w:spacing w:before="56"/>
        <w:ind w:left="800"/>
      </w:pPr>
      <w:r>
        <w:rPr>
          <w:rFonts w:hint="eastAsia" w:ascii="Microsoft JhengHei" w:eastAsia="Microsoft JhengHei"/>
          <w:b/>
        </w:rPr>
        <w:t xml:space="preserve">第十四条 </w:t>
      </w:r>
      <w:r>
        <w:t>支出型救助对象。因生活必需支出突然增加，在</w:t>
      </w:r>
    </w:p>
    <w:p w14:paraId="5D679CD8">
      <w:pPr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7F1C14A9">
      <w:pPr>
        <w:pStyle w:val="2"/>
        <w:ind w:left="0"/>
        <w:rPr>
          <w:sz w:val="20"/>
        </w:rPr>
      </w:pPr>
    </w:p>
    <w:p w14:paraId="5F66EFDA">
      <w:pPr>
        <w:pStyle w:val="2"/>
        <w:spacing w:before="4"/>
        <w:ind w:left="0"/>
        <w:rPr>
          <w:sz w:val="25"/>
        </w:rPr>
      </w:pPr>
    </w:p>
    <w:p w14:paraId="1F5B695A">
      <w:pPr>
        <w:pStyle w:val="2"/>
        <w:spacing w:before="56" w:line="333" w:lineRule="auto"/>
        <w:ind w:right="430"/>
        <w:jc w:val="both"/>
      </w:pPr>
      <w:r>
        <w:rPr>
          <w:spacing w:val="-5"/>
          <w:w w:val="95"/>
        </w:rPr>
        <w:t xml:space="preserve">给予社会保险、专项救助以及其他社会帮扶后，支出金额超出家 庭承受能力，导致一定时期内基本生活出现严重困难的家庭。超 </w:t>
      </w:r>
      <w:r>
        <w:rPr>
          <w:spacing w:val="6"/>
          <w:w w:val="95"/>
        </w:rPr>
        <w:t xml:space="preserve">出家庭承受能力指救助对象家庭人均可支配收入低于当地上年 </w:t>
      </w:r>
      <w:r>
        <w:rPr>
          <w:spacing w:val="-6"/>
          <w:w w:val="95"/>
        </w:rPr>
        <w:t xml:space="preserve">度人均可支配收入，生活必需支出部分达到或者超过困难发生前 </w:t>
      </w:r>
      <w:r>
        <w:rPr>
          <w:rFonts w:ascii="Times New Roman" w:eastAsia="Times New Roman"/>
          <w:spacing w:val="-6"/>
        </w:rPr>
        <w:t xml:space="preserve">12 </w:t>
      </w:r>
      <w:r>
        <w:rPr>
          <w:spacing w:val="-14"/>
        </w:rPr>
        <w:t xml:space="preserve">个月家庭可支配收入的 </w:t>
      </w:r>
      <w:r>
        <w:rPr>
          <w:rFonts w:ascii="Times New Roman" w:eastAsia="Times New Roman"/>
          <w:spacing w:val="-30"/>
        </w:rPr>
        <w:t>50%</w:t>
      </w:r>
      <w:r>
        <w:rPr>
          <w:spacing w:val="-9"/>
        </w:rPr>
        <w:t>，且家庭财产状况符合当地低保家</w:t>
      </w:r>
      <w:r>
        <w:rPr>
          <w:spacing w:val="-5"/>
          <w:w w:val="95"/>
        </w:rPr>
        <w:t xml:space="preserve">庭经济状况认定办法有关规定。有下列情形之一的，可认定为支 </w:t>
      </w:r>
      <w:r>
        <w:rPr>
          <w:spacing w:val="-5"/>
        </w:rPr>
        <w:t>出型救助对象：</w:t>
      </w:r>
    </w:p>
    <w:p w14:paraId="250CEE1A">
      <w:pPr>
        <w:pStyle w:val="2"/>
        <w:spacing w:before="2" w:line="333" w:lineRule="auto"/>
        <w:ind w:right="270" w:firstLine="633"/>
      </w:pPr>
      <w:r>
        <w:rPr>
          <w:spacing w:val="-5"/>
        </w:rPr>
        <w:t>（</w:t>
      </w:r>
      <w:r>
        <w:rPr>
          <w:spacing w:val="-3"/>
        </w:rPr>
        <w:t>一</w:t>
      </w:r>
      <w:r>
        <w:rPr>
          <w:spacing w:val="-5"/>
        </w:rPr>
        <w:t>）共同生活家庭成员因患疾病，医疗支出费用经基本医</w:t>
      </w:r>
      <w:r>
        <w:rPr>
          <w:spacing w:val="-17"/>
          <w:w w:val="95"/>
        </w:rPr>
        <w:t xml:space="preserve">保、大病保险、医疗救助、其他补充医疗保险和商业保险报销后， </w:t>
      </w:r>
      <w:r>
        <w:rPr>
          <w:spacing w:val="-6"/>
        </w:rPr>
        <w:t>自付合规费用超出家庭承受能力，导致基本生活一定时期内出现</w:t>
      </w:r>
      <w:r>
        <w:rPr>
          <w:spacing w:val="-5"/>
        </w:rPr>
        <w:t>严重困难的家庭；</w:t>
      </w:r>
    </w:p>
    <w:p w14:paraId="783B9823">
      <w:pPr>
        <w:pStyle w:val="2"/>
        <w:spacing w:line="333" w:lineRule="auto"/>
        <w:ind w:right="270" w:firstLine="633"/>
      </w:pPr>
      <w:r>
        <w:rPr>
          <w:spacing w:val="-5"/>
        </w:rPr>
        <w:t>（</w:t>
      </w:r>
      <w:r>
        <w:rPr>
          <w:spacing w:val="-3"/>
        </w:rPr>
        <w:t>二</w:t>
      </w:r>
      <w:r>
        <w:rPr>
          <w:spacing w:val="-5"/>
        </w:rPr>
        <w:t>）共同生活家庭成员有在非义务教育阶段，接受全日制</w:t>
      </w:r>
      <w:r>
        <w:rPr>
          <w:spacing w:val="-13"/>
          <w:w w:val="95"/>
        </w:rPr>
        <w:t>学历教育的学生</w:t>
      </w:r>
      <w:r>
        <w:rPr>
          <w:spacing w:val="-5"/>
          <w:w w:val="95"/>
        </w:rPr>
        <w:t>（</w:t>
      </w:r>
      <w:r>
        <w:rPr>
          <w:spacing w:val="-13"/>
          <w:w w:val="95"/>
        </w:rPr>
        <w:t xml:space="preserve">不含自费在高收费学校就读、入托、出国留学、 </w:t>
      </w:r>
      <w:r>
        <w:rPr>
          <w:spacing w:val="-5"/>
        </w:rPr>
        <w:t>课外补习班、特长兴趣班），扣除各类奖助学金、学费减免、伙食补贴、教育救助后，自付合规费用超出家庭承受能力，导致基本生活一定时期内出现严重困难的家庭；</w:t>
      </w:r>
    </w:p>
    <w:p w14:paraId="5CBFA249">
      <w:pPr>
        <w:pStyle w:val="2"/>
        <w:spacing w:line="409" w:lineRule="exact"/>
        <w:ind w:left="800"/>
      </w:pPr>
      <w:r>
        <w:t>（三）其他特殊情形。</w:t>
      </w:r>
    </w:p>
    <w:p w14:paraId="4FBF4B6E">
      <w:pPr>
        <w:pStyle w:val="2"/>
        <w:spacing w:before="56" w:line="276" w:lineRule="auto"/>
        <w:ind w:right="429" w:firstLine="633"/>
      </w:pPr>
      <w:r>
        <w:rPr>
          <w:rFonts w:hint="eastAsia" w:ascii="Microsoft JhengHei" w:eastAsia="Microsoft JhengHei"/>
          <w:b/>
        </w:rPr>
        <w:t xml:space="preserve">第十五条 </w:t>
      </w:r>
      <w:r>
        <w:t>不予救助的对象。有下列情形之一的家庭或者个人，不得享受临时救助：</w:t>
      </w:r>
    </w:p>
    <w:p w14:paraId="053C2EEA">
      <w:pPr>
        <w:pStyle w:val="2"/>
        <w:spacing w:before="97" w:line="333" w:lineRule="auto"/>
        <w:ind w:right="426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一</w:t>
      </w:r>
      <w:r>
        <w:rPr>
          <w:spacing w:val="-111"/>
          <w:w w:val="95"/>
        </w:rPr>
        <w:t>）</w:t>
      </w:r>
      <w:r>
        <w:rPr>
          <w:spacing w:val="-16"/>
          <w:w w:val="95"/>
        </w:rPr>
        <w:t xml:space="preserve">拒绝配合核对机构开展家庭经济状况核查，不签署《家 </w:t>
      </w:r>
      <w:r>
        <w:rPr>
          <w:spacing w:val="-5"/>
        </w:rPr>
        <w:t>庭经济状况核对授权书》，导致无法核实相关真实情况的；</w:t>
      </w:r>
    </w:p>
    <w:p w14:paraId="257E173A">
      <w:pPr>
        <w:pStyle w:val="2"/>
        <w:ind w:left="800"/>
      </w:pPr>
      <w:r>
        <w:t>（二）经过家庭经济状况核对调查，其家庭人均收入水平、</w:t>
      </w:r>
    </w:p>
    <w:p w14:paraId="5E7823E8">
      <w:pPr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74B0F0D8">
      <w:pPr>
        <w:pStyle w:val="2"/>
        <w:ind w:left="0"/>
        <w:rPr>
          <w:sz w:val="20"/>
        </w:rPr>
      </w:pPr>
    </w:p>
    <w:p w14:paraId="5762BB34">
      <w:pPr>
        <w:pStyle w:val="2"/>
        <w:spacing w:before="4"/>
        <w:ind w:left="0"/>
        <w:rPr>
          <w:sz w:val="25"/>
        </w:rPr>
      </w:pPr>
    </w:p>
    <w:p w14:paraId="5E169A02">
      <w:pPr>
        <w:pStyle w:val="2"/>
        <w:spacing w:before="56" w:line="333" w:lineRule="auto"/>
        <w:ind w:right="429"/>
        <w:jc w:val="both"/>
      </w:pPr>
      <w:r>
        <w:rPr>
          <w:spacing w:val="-5"/>
          <w:w w:val="95"/>
        </w:rPr>
        <w:t>家庭财产状况（</w:t>
      </w:r>
      <w:r>
        <w:rPr>
          <w:spacing w:val="-4"/>
          <w:w w:val="95"/>
        </w:rPr>
        <w:t>含金融产品</w:t>
      </w:r>
      <w:r>
        <w:rPr>
          <w:spacing w:val="-5"/>
          <w:w w:val="95"/>
        </w:rPr>
        <w:t xml:space="preserve">）足以应对所遭遇困难，具备自救能 力的；或持有可变现的股权期权、金融产品、虚拟货币，变现后 </w:t>
      </w:r>
      <w:r>
        <w:rPr>
          <w:spacing w:val="-5"/>
        </w:rPr>
        <w:t>能够满足基本生活所需的，或偿还金融贷款、欠款等费用的；</w:t>
      </w:r>
    </w:p>
    <w:p w14:paraId="52191DE8">
      <w:pPr>
        <w:pStyle w:val="2"/>
        <w:spacing w:before="1" w:line="333" w:lineRule="auto"/>
        <w:ind w:right="429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 xml:space="preserve">三）故意隐瞒家庭真实收入、财产、支出和家庭共同生活 </w:t>
      </w:r>
      <w:r>
        <w:rPr>
          <w:spacing w:val="-5"/>
        </w:rPr>
        <w:t>成员情况，提供虚假证明材料和困难情况的；</w:t>
      </w:r>
    </w:p>
    <w:p w14:paraId="28AF5BF3">
      <w:pPr>
        <w:pStyle w:val="2"/>
        <w:spacing w:line="333" w:lineRule="auto"/>
        <w:ind w:right="268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四</w:t>
      </w:r>
      <w:r>
        <w:rPr>
          <w:spacing w:val="-36"/>
          <w:w w:val="95"/>
        </w:rPr>
        <w:t>）</w:t>
      </w:r>
      <w:r>
        <w:rPr>
          <w:spacing w:val="-16"/>
          <w:w w:val="95"/>
        </w:rPr>
        <w:t>法定赡养、抚养、扶养人具有赡养、抚养、扶养能力， 但未履行法定义务，致使申请人未获得赡养、抚养、扶养权益的；</w:t>
      </w:r>
    </w:p>
    <w:p w14:paraId="725E3C4A">
      <w:pPr>
        <w:pStyle w:val="2"/>
        <w:spacing w:before="1" w:line="333" w:lineRule="auto"/>
        <w:ind w:right="429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五</w:t>
      </w:r>
      <w:r>
        <w:rPr>
          <w:spacing w:val="-7"/>
          <w:w w:val="95"/>
        </w:rPr>
        <w:t>）</w:t>
      </w:r>
      <w:r>
        <w:rPr>
          <w:spacing w:val="-5"/>
          <w:w w:val="95"/>
        </w:rPr>
        <w:t xml:space="preserve">人为闲置土地等生产资料的或在法定劳动年龄段内并 </w:t>
      </w:r>
      <w:r>
        <w:rPr>
          <w:spacing w:val="-5"/>
        </w:rPr>
        <w:t>且有劳动能力，无正当理由拒绝就业或者从事生产劳动的；</w:t>
      </w:r>
    </w:p>
    <w:p w14:paraId="48222E8E">
      <w:pPr>
        <w:pStyle w:val="2"/>
        <w:spacing w:line="333" w:lineRule="auto"/>
        <w:ind w:right="429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 xml:space="preserve">六）超出家庭经济能力范围，安排子女择校就读、择园入 </w:t>
      </w:r>
      <w:r>
        <w:rPr>
          <w:spacing w:val="-5"/>
        </w:rPr>
        <w:t>托、出国留学的；</w:t>
      </w:r>
    </w:p>
    <w:p w14:paraId="48A02CE7">
      <w:pPr>
        <w:pStyle w:val="2"/>
        <w:spacing w:line="333" w:lineRule="auto"/>
        <w:ind w:right="424" w:firstLine="633"/>
        <w:jc w:val="both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七</w:t>
      </w:r>
      <w:r>
        <w:rPr>
          <w:spacing w:val="-58"/>
          <w:w w:val="95"/>
        </w:rPr>
        <w:t>）</w:t>
      </w:r>
      <w:r>
        <w:rPr>
          <w:spacing w:val="-13"/>
          <w:w w:val="95"/>
        </w:rPr>
        <w:t>因超标准购买</w:t>
      </w:r>
      <w:r>
        <w:rPr>
          <w:spacing w:val="-5"/>
          <w:w w:val="95"/>
        </w:rPr>
        <w:t>（</w:t>
      </w:r>
      <w:r>
        <w:rPr>
          <w:spacing w:val="-15"/>
          <w:w w:val="95"/>
        </w:rPr>
        <w:t>建筑、装修</w:t>
      </w:r>
      <w:r>
        <w:rPr>
          <w:spacing w:val="-58"/>
          <w:w w:val="95"/>
        </w:rPr>
        <w:t>）</w:t>
      </w:r>
      <w:r>
        <w:rPr>
          <w:spacing w:val="-17"/>
          <w:w w:val="95"/>
        </w:rPr>
        <w:t>房屋、购置豪华家具</w:t>
      </w:r>
      <w:r>
        <w:rPr>
          <w:spacing w:val="-3"/>
          <w:w w:val="95"/>
        </w:rPr>
        <w:t>（</w:t>
      </w:r>
      <w:r>
        <w:rPr>
          <w:w w:val="95"/>
        </w:rPr>
        <w:t xml:space="preserve">电 </w:t>
      </w:r>
      <w:r>
        <w:rPr>
          <w:spacing w:val="-3"/>
          <w:w w:val="95"/>
        </w:rPr>
        <w:t>器</w:t>
      </w:r>
      <w:r>
        <w:rPr>
          <w:spacing w:val="-5"/>
          <w:w w:val="95"/>
        </w:rPr>
        <w:t xml:space="preserve">）、购买机动车辆等高档生活消费品、奢侈品和大办婚丧事宜 </w:t>
      </w:r>
      <w:r>
        <w:rPr>
          <w:spacing w:val="-5"/>
        </w:rPr>
        <w:t>等导致生活困难的。</w:t>
      </w:r>
    </w:p>
    <w:p w14:paraId="001B2E30">
      <w:pPr>
        <w:pStyle w:val="2"/>
        <w:spacing w:before="4"/>
        <w:ind w:left="0"/>
        <w:rPr>
          <w:sz w:val="44"/>
        </w:rPr>
      </w:pPr>
    </w:p>
    <w:p w14:paraId="6D08EFC1">
      <w:pPr>
        <w:pStyle w:val="2"/>
        <w:ind w:left="374" w:right="636"/>
        <w:jc w:val="center"/>
      </w:pPr>
      <w:r>
        <w:t>第四章 临时救助标准和救助方式确定</w:t>
      </w:r>
    </w:p>
    <w:p w14:paraId="417DE725">
      <w:pPr>
        <w:pStyle w:val="2"/>
        <w:spacing w:before="12"/>
        <w:ind w:left="0"/>
        <w:rPr>
          <w:sz w:val="48"/>
        </w:rPr>
      </w:pPr>
    </w:p>
    <w:p w14:paraId="2EF31BA8">
      <w:pPr>
        <w:pStyle w:val="2"/>
        <w:spacing w:line="276" w:lineRule="auto"/>
        <w:ind w:right="426" w:firstLine="633"/>
        <w:jc w:val="both"/>
      </w:pPr>
      <w:r>
        <w:rPr>
          <w:rFonts w:hint="eastAsia" w:ascii="Microsoft JhengHei" w:eastAsia="Microsoft JhengHei"/>
          <w:b/>
          <w:spacing w:val="4"/>
        </w:rPr>
        <w:t xml:space="preserve">第十六条 </w:t>
      </w:r>
      <w:r>
        <w:t>临时救助标准的制定。由县人民政府组织城乡社</w:t>
      </w:r>
      <w:r>
        <w:rPr>
          <w:spacing w:val="-5"/>
          <w:w w:val="95"/>
        </w:rPr>
        <w:t>会救助体系协调机构的成员单位，根据当地经济社会发展水平、</w:t>
      </w:r>
    </w:p>
    <w:p w14:paraId="44C15CFA">
      <w:pPr>
        <w:pStyle w:val="2"/>
        <w:spacing w:before="97" w:line="333" w:lineRule="auto"/>
        <w:ind w:right="426"/>
        <w:jc w:val="both"/>
      </w:pPr>
      <w:r>
        <w:rPr>
          <w:spacing w:val="-6"/>
          <w:w w:val="95"/>
        </w:rPr>
        <w:t xml:space="preserve">年度社会救助资金和本级财政投入情况，充分考虑急难事项对群 </w:t>
      </w:r>
      <w:r>
        <w:rPr>
          <w:spacing w:val="-5"/>
          <w:w w:val="95"/>
        </w:rPr>
        <w:t>众生活必须支出影响情况，统筹医疗、教育、住房、就业、灾害 等专项救助政策资源，制定县域内临时救助标准，原则上急难型</w:t>
      </w:r>
    </w:p>
    <w:p w14:paraId="463298C1">
      <w:pPr>
        <w:spacing w:line="333" w:lineRule="auto"/>
        <w:jc w:val="both"/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18B047E1">
      <w:pPr>
        <w:pStyle w:val="2"/>
        <w:ind w:left="0"/>
        <w:rPr>
          <w:sz w:val="20"/>
        </w:rPr>
      </w:pPr>
    </w:p>
    <w:p w14:paraId="72CE4C6E">
      <w:pPr>
        <w:pStyle w:val="2"/>
        <w:spacing w:before="8"/>
        <w:ind w:left="0"/>
        <w:rPr>
          <w:sz w:val="24"/>
        </w:rPr>
      </w:pPr>
    </w:p>
    <w:p w14:paraId="59994E64">
      <w:pPr>
        <w:pStyle w:val="2"/>
        <w:spacing w:before="65"/>
        <w:jc w:val="both"/>
      </w:pPr>
      <w:r>
        <w:t xml:space="preserve">救助标准不高于自治区城市低保月标准的 </w:t>
      </w:r>
      <w:r>
        <w:rPr>
          <w:rFonts w:ascii="Times New Roman" w:eastAsia="Times New Roman"/>
        </w:rPr>
        <w:t xml:space="preserve">5 </w:t>
      </w:r>
      <w:r>
        <w:t>倍，支出型救助标准</w:t>
      </w:r>
    </w:p>
    <w:p w14:paraId="2E643DC0">
      <w:pPr>
        <w:pStyle w:val="2"/>
        <w:spacing w:before="161" w:line="333" w:lineRule="auto"/>
        <w:ind w:right="429"/>
        <w:jc w:val="both"/>
      </w:pPr>
      <w:r>
        <w:rPr>
          <w:spacing w:val="-12"/>
        </w:rPr>
        <w:t xml:space="preserve">不高于自治区城市低保月标准的 </w:t>
      </w:r>
      <w:r>
        <w:rPr>
          <w:rFonts w:ascii="Times New Roman" w:eastAsia="Times New Roman"/>
        </w:rPr>
        <w:t xml:space="preserve">8 </w:t>
      </w:r>
      <w:r>
        <w:rPr>
          <w:spacing w:val="-5"/>
        </w:rPr>
        <w:t>倍。相同类型的救助事项应当统一档次标准，并报喀什地区民政局备案后向社会公布执行。</w:t>
      </w:r>
    </w:p>
    <w:p w14:paraId="134EFE6F">
      <w:pPr>
        <w:pStyle w:val="2"/>
        <w:spacing w:line="483" w:lineRule="exact"/>
        <w:ind w:left="800"/>
        <w:jc w:val="both"/>
      </w:pPr>
      <w:r>
        <w:rPr>
          <w:rFonts w:hint="eastAsia" w:ascii="Microsoft JhengHei" w:eastAsia="Microsoft JhengHei"/>
          <w:b/>
        </w:rPr>
        <w:t xml:space="preserve">第十七条 </w:t>
      </w:r>
      <w:r>
        <w:t>救助对象档次确定。应当以自治区城市低保月标</w:t>
      </w:r>
    </w:p>
    <w:p w14:paraId="4957F286">
      <w:pPr>
        <w:pStyle w:val="2"/>
        <w:spacing w:before="86" w:line="333" w:lineRule="auto"/>
        <w:ind w:right="426"/>
        <w:jc w:val="both"/>
      </w:pPr>
      <w:r>
        <w:rPr>
          <w:spacing w:val="-5"/>
          <w:w w:val="95"/>
        </w:rPr>
        <w:t xml:space="preserve">准为基数，分析救助对象困难类型，以月为单位确定困难持续时 间，以家庭为单位申请救助的要考虑实际受困人数，确定临时救 </w:t>
      </w:r>
      <w:r>
        <w:rPr>
          <w:spacing w:val="-3"/>
        </w:rPr>
        <w:t>助档次。</w:t>
      </w:r>
    </w:p>
    <w:p w14:paraId="2E333672">
      <w:pPr>
        <w:spacing w:line="484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pacing w:val="-3"/>
          <w:w w:val="95"/>
          <w:sz w:val="32"/>
        </w:rPr>
        <w:t>（一</w:t>
      </w:r>
      <w:r>
        <w:rPr>
          <w:rFonts w:hint="eastAsia" w:ascii="Microsoft JhengHei" w:eastAsia="Microsoft JhengHei"/>
          <w:b/>
          <w:spacing w:val="-7"/>
          <w:w w:val="95"/>
          <w:sz w:val="32"/>
        </w:rPr>
        <w:t>）</w:t>
      </w:r>
      <w:r>
        <w:rPr>
          <w:rFonts w:hint="eastAsia" w:ascii="Microsoft JhengHei" w:eastAsia="Microsoft JhengHei"/>
          <w:b/>
          <w:spacing w:val="-4"/>
          <w:w w:val="95"/>
          <w:sz w:val="32"/>
        </w:rPr>
        <w:t>急难型救助标准。</w:t>
      </w:r>
      <w:r>
        <w:rPr>
          <w:spacing w:val="-6"/>
          <w:w w:val="95"/>
          <w:sz w:val="32"/>
        </w:rPr>
        <w:t>急难型临时救助标准，救助资金每</w:t>
      </w:r>
    </w:p>
    <w:p w14:paraId="44C4528A">
      <w:pPr>
        <w:pStyle w:val="2"/>
        <w:spacing w:before="86"/>
      </w:pPr>
      <w:r>
        <w:rPr>
          <w:spacing w:val="-12"/>
        </w:rPr>
        <w:t xml:space="preserve">次应当不低于城市低保月标准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16"/>
        </w:rPr>
        <w:t xml:space="preserve"> </w:t>
      </w:r>
      <w:r>
        <w:rPr>
          <w:spacing w:val="-5"/>
        </w:rPr>
        <w:t>倍，原则上急难型救助标准不高</w:t>
      </w:r>
    </w:p>
    <w:p w14:paraId="3E4B69A4">
      <w:pPr>
        <w:pStyle w:val="2"/>
        <w:spacing w:before="161"/>
      </w:pPr>
      <w:r>
        <w:t xml:space="preserve">于自治区城市低保月标准的 </w:t>
      </w:r>
      <w:r>
        <w:rPr>
          <w:rFonts w:ascii="Times New Roman" w:eastAsia="Times New Roman"/>
        </w:rPr>
        <w:t xml:space="preserve">5 </w:t>
      </w:r>
      <w:r>
        <w:t>倍。</w:t>
      </w:r>
    </w:p>
    <w:p w14:paraId="7C7EBDE4">
      <w:pPr>
        <w:pStyle w:val="6"/>
        <w:numPr>
          <w:ilvl w:val="0"/>
          <w:numId w:val="1"/>
        </w:numPr>
        <w:tabs>
          <w:tab w:val="left" w:pos="1038"/>
        </w:tabs>
        <w:spacing w:before="159" w:line="333" w:lineRule="auto"/>
        <w:ind w:firstLine="633"/>
        <w:jc w:val="both"/>
        <w:rPr>
          <w:sz w:val="32"/>
        </w:rPr>
      </w:pPr>
      <w:r>
        <w:rPr>
          <w:spacing w:val="-1"/>
          <w:w w:val="95"/>
          <w:sz w:val="32"/>
        </w:rPr>
        <w:t>因灾、交通事故、突发重大疾病、突发意外事件</w:t>
      </w:r>
      <w:r>
        <w:rPr>
          <w:w w:val="95"/>
          <w:sz w:val="32"/>
        </w:rPr>
        <w:t>（事故</w:t>
      </w:r>
      <w:r>
        <w:rPr>
          <w:spacing w:val="-11"/>
          <w:w w:val="95"/>
          <w:sz w:val="32"/>
        </w:rPr>
        <w:t xml:space="preserve">） </w:t>
      </w:r>
      <w:r>
        <w:rPr>
          <w:spacing w:val="-6"/>
          <w:w w:val="95"/>
          <w:sz w:val="32"/>
        </w:rPr>
        <w:t xml:space="preserve">导致基本生活暂时出现严重困难的家庭或个人，按下列标准给予 </w:t>
      </w:r>
      <w:r>
        <w:rPr>
          <w:spacing w:val="-4"/>
          <w:sz w:val="32"/>
        </w:rPr>
        <w:t>临时救助：</w:t>
      </w:r>
    </w:p>
    <w:p w14:paraId="4660D401">
      <w:pPr>
        <w:pStyle w:val="6"/>
        <w:numPr>
          <w:ilvl w:val="0"/>
          <w:numId w:val="2"/>
        </w:numPr>
        <w:tabs>
          <w:tab w:val="left" w:pos="1607"/>
        </w:tabs>
        <w:spacing w:before="1" w:line="333" w:lineRule="auto"/>
        <w:ind w:firstLine="633"/>
        <w:rPr>
          <w:sz w:val="32"/>
        </w:rPr>
      </w:pPr>
      <w:r>
        <w:rPr>
          <w:sz w:val="32"/>
        </w:rPr>
        <w:t>因家庭成员突发意外或重大疾病等急需救助的一类救</w:t>
      </w:r>
      <w:r>
        <w:rPr>
          <w:spacing w:val="-5"/>
          <w:sz w:val="32"/>
        </w:rPr>
        <w:t>助对象给予全额救助；</w:t>
      </w:r>
    </w:p>
    <w:p w14:paraId="7735AC97">
      <w:pPr>
        <w:pStyle w:val="6"/>
        <w:numPr>
          <w:ilvl w:val="0"/>
          <w:numId w:val="2"/>
        </w:numPr>
        <w:tabs>
          <w:tab w:val="left" w:pos="1607"/>
        </w:tabs>
        <w:spacing w:line="333" w:lineRule="auto"/>
        <w:ind w:firstLine="633"/>
        <w:rPr>
          <w:sz w:val="32"/>
        </w:rPr>
      </w:pPr>
      <w:r>
        <w:rPr>
          <w:sz w:val="32"/>
        </w:rPr>
        <w:t>因家庭成员突发意外或重大疾病等急需救助的二类救</w:t>
      </w:r>
      <w:r>
        <w:rPr>
          <w:spacing w:val="-11"/>
          <w:sz w:val="32"/>
        </w:rPr>
        <w:t xml:space="preserve">助对象给予一次性城市低保月标准 </w:t>
      </w:r>
      <w:r>
        <w:rPr>
          <w:rFonts w:ascii="Times New Roman" w:eastAsia="Times New Roman"/>
          <w:sz w:val="32"/>
        </w:rPr>
        <w:t>3</w:t>
      </w:r>
      <w:r>
        <w:rPr>
          <w:rFonts w:ascii="Times New Roman" w:eastAsia="Times New Roman"/>
          <w:spacing w:val="-14"/>
          <w:sz w:val="32"/>
        </w:rPr>
        <w:t xml:space="preserve"> </w:t>
      </w:r>
      <w:r>
        <w:rPr>
          <w:spacing w:val="-5"/>
          <w:sz w:val="32"/>
        </w:rPr>
        <w:t>倍</w:t>
      </w:r>
      <w:r>
        <w:rPr>
          <w:spacing w:val="-3"/>
          <w:sz w:val="32"/>
        </w:rPr>
        <w:t>（</w:t>
      </w:r>
      <w:r>
        <w:rPr>
          <w:spacing w:val="-5"/>
          <w:sz w:val="32"/>
        </w:rPr>
        <w:t>含）以内的基本生活救</w:t>
      </w:r>
    </w:p>
    <w:p w14:paraId="5196E2A5">
      <w:pPr>
        <w:pStyle w:val="2"/>
        <w:spacing w:before="1"/>
        <w:rPr>
          <w:rFonts w:ascii="Times New Roman" w:eastAsia="Times New Roman"/>
        </w:rPr>
      </w:pPr>
      <w:r>
        <w:t xml:space="preserve">助，特别困难的，可适当增加，最高不超过城市低保月标准的 </w:t>
      </w:r>
      <w:r>
        <w:rPr>
          <w:rFonts w:ascii="Times New Roman" w:eastAsia="Times New Roman"/>
        </w:rPr>
        <w:t>5</w:t>
      </w:r>
    </w:p>
    <w:p w14:paraId="75ADB218">
      <w:pPr>
        <w:pStyle w:val="2"/>
        <w:spacing w:before="158"/>
      </w:pPr>
      <w:r>
        <w:t>倍（含）救助；</w:t>
      </w:r>
    </w:p>
    <w:p w14:paraId="67AEFE9A">
      <w:pPr>
        <w:pStyle w:val="6"/>
        <w:numPr>
          <w:ilvl w:val="0"/>
          <w:numId w:val="2"/>
        </w:numPr>
        <w:tabs>
          <w:tab w:val="left" w:pos="1607"/>
        </w:tabs>
        <w:spacing w:before="162" w:line="333" w:lineRule="auto"/>
        <w:ind w:firstLine="633"/>
        <w:rPr>
          <w:sz w:val="32"/>
        </w:rPr>
      </w:pPr>
      <w:r>
        <w:rPr>
          <w:sz w:val="32"/>
        </w:rPr>
        <w:t>因家庭成员突发意外或重大疾病等急需救助的三类救</w:t>
      </w:r>
      <w:r>
        <w:rPr>
          <w:spacing w:val="-11"/>
          <w:sz w:val="32"/>
        </w:rPr>
        <w:t xml:space="preserve">助对象一次性给予城市低保月标准 </w:t>
      </w:r>
      <w:r>
        <w:rPr>
          <w:rFonts w:ascii="Times New Roman" w:eastAsia="Times New Roman"/>
          <w:sz w:val="32"/>
        </w:rPr>
        <w:t>3</w:t>
      </w:r>
      <w:r>
        <w:rPr>
          <w:rFonts w:ascii="Times New Roman" w:eastAsia="Times New Roman"/>
          <w:spacing w:val="-14"/>
          <w:sz w:val="32"/>
        </w:rPr>
        <w:t xml:space="preserve"> </w:t>
      </w:r>
      <w:r>
        <w:rPr>
          <w:spacing w:val="-5"/>
          <w:sz w:val="32"/>
        </w:rPr>
        <w:t>倍</w:t>
      </w:r>
      <w:r>
        <w:rPr>
          <w:spacing w:val="-3"/>
          <w:sz w:val="32"/>
        </w:rPr>
        <w:t>（</w:t>
      </w:r>
      <w:r>
        <w:rPr>
          <w:spacing w:val="-5"/>
          <w:sz w:val="32"/>
        </w:rPr>
        <w:t>含）以内的基本生活救</w:t>
      </w:r>
    </w:p>
    <w:p w14:paraId="40948B09">
      <w:pPr>
        <w:pStyle w:val="2"/>
        <w:rPr>
          <w:rFonts w:ascii="Times New Roman" w:eastAsia="Times New Roman"/>
        </w:rPr>
      </w:pPr>
      <w:r>
        <w:t xml:space="preserve">助，特别困难的，可适当增加，最高不超过城市低保月标准的 </w:t>
      </w:r>
      <w:r>
        <w:rPr>
          <w:rFonts w:ascii="Times New Roman" w:eastAsia="Times New Roman"/>
        </w:rPr>
        <w:t>4</w:t>
      </w:r>
    </w:p>
    <w:p w14:paraId="652463F5">
      <w:pPr>
        <w:rPr>
          <w:rFonts w:ascii="Times New Roman" w:eastAsia="Times New Roman"/>
        </w:rPr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34EFFC21">
      <w:pPr>
        <w:pStyle w:val="2"/>
        <w:ind w:left="0"/>
        <w:rPr>
          <w:rFonts w:ascii="Times New Roman"/>
          <w:sz w:val="20"/>
        </w:rPr>
      </w:pPr>
    </w:p>
    <w:p w14:paraId="52FE74DD">
      <w:pPr>
        <w:pStyle w:val="2"/>
        <w:ind w:left="0"/>
        <w:rPr>
          <w:rFonts w:ascii="Times New Roman"/>
          <w:sz w:val="20"/>
        </w:rPr>
      </w:pPr>
    </w:p>
    <w:p w14:paraId="1A4ADDC7">
      <w:pPr>
        <w:pStyle w:val="2"/>
        <w:spacing w:before="176"/>
      </w:pPr>
      <w:r>
        <w:t>倍（含）救助；</w:t>
      </w:r>
    </w:p>
    <w:p w14:paraId="789D1FFE">
      <w:pPr>
        <w:pStyle w:val="6"/>
        <w:numPr>
          <w:ilvl w:val="0"/>
          <w:numId w:val="2"/>
        </w:numPr>
        <w:tabs>
          <w:tab w:val="left" w:pos="1607"/>
        </w:tabs>
        <w:spacing w:before="162" w:line="333" w:lineRule="auto"/>
        <w:ind w:firstLine="633"/>
        <w:jc w:val="both"/>
        <w:rPr>
          <w:sz w:val="32"/>
        </w:rPr>
      </w:pPr>
      <w:r>
        <w:rPr>
          <w:sz w:val="32"/>
        </w:rPr>
        <w:t>因家庭成员突发意外或重大疾病等急需救助的四类救</w:t>
      </w:r>
      <w:r>
        <w:rPr>
          <w:spacing w:val="-14"/>
          <w:sz w:val="32"/>
        </w:rPr>
        <w:t xml:space="preserve">助对象，一次性给予 </w:t>
      </w:r>
      <w:r>
        <w:rPr>
          <w:rFonts w:ascii="Times New Roman" w:eastAsia="Times New Roman"/>
          <w:sz w:val="32"/>
        </w:rPr>
        <w:t>2000</w:t>
      </w:r>
      <w:r>
        <w:rPr>
          <w:rFonts w:ascii="Times New Roman" w:eastAsia="Times New Roman"/>
          <w:spacing w:val="-5"/>
          <w:sz w:val="32"/>
        </w:rPr>
        <w:t xml:space="preserve"> </w:t>
      </w:r>
      <w:r>
        <w:rPr>
          <w:spacing w:val="-3"/>
          <w:sz w:val="32"/>
        </w:rPr>
        <w:t>元</w:t>
      </w:r>
      <w:r>
        <w:rPr>
          <w:spacing w:val="-5"/>
          <w:sz w:val="32"/>
        </w:rPr>
        <w:t>（</w:t>
      </w:r>
      <w:r>
        <w:rPr>
          <w:spacing w:val="-3"/>
          <w:sz w:val="32"/>
        </w:rPr>
        <w:t>含）</w:t>
      </w:r>
      <w:r>
        <w:rPr>
          <w:spacing w:val="-5"/>
          <w:sz w:val="32"/>
        </w:rPr>
        <w:t>以内的基本生活救助。</w:t>
      </w:r>
    </w:p>
    <w:p w14:paraId="2A5E8CF2">
      <w:pPr>
        <w:pStyle w:val="6"/>
        <w:numPr>
          <w:ilvl w:val="0"/>
          <w:numId w:val="1"/>
        </w:numPr>
        <w:tabs>
          <w:tab w:val="left" w:pos="1038"/>
        </w:tabs>
        <w:spacing w:line="333" w:lineRule="auto"/>
        <w:ind w:right="430" w:firstLine="633"/>
        <w:jc w:val="both"/>
        <w:rPr>
          <w:sz w:val="32"/>
        </w:rPr>
      </w:pPr>
      <w:r>
        <w:rPr>
          <w:spacing w:val="-2"/>
          <w:w w:val="95"/>
          <w:sz w:val="32"/>
        </w:rPr>
        <w:t xml:space="preserve">因遭遇溺水、火灾、交通事故等意外事故造成家庭成员伤 </w:t>
      </w:r>
      <w:r>
        <w:rPr>
          <w:spacing w:val="-5"/>
          <w:w w:val="95"/>
          <w:sz w:val="32"/>
        </w:rPr>
        <w:t xml:space="preserve">亡的英吉沙县户籍家庭，且伤亡人员为家庭收入主要来源者，在 获得各种赔偿、保险和其他救助后，家庭负担仍然较重，导致家 庭基本生活特别困难的，经乡镇审核、县民政部门审批，按城市 </w:t>
      </w:r>
      <w:r>
        <w:rPr>
          <w:spacing w:val="-17"/>
          <w:sz w:val="32"/>
        </w:rPr>
        <w:t xml:space="preserve">低保月标准的 </w:t>
      </w:r>
      <w:r>
        <w:rPr>
          <w:rFonts w:ascii="Times New Roman" w:eastAsia="Times New Roman"/>
          <w:sz w:val="32"/>
        </w:rPr>
        <w:t>5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pacing w:val="-3"/>
          <w:sz w:val="32"/>
        </w:rPr>
        <w:t>倍救助；</w:t>
      </w:r>
    </w:p>
    <w:p w14:paraId="57D04C57">
      <w:pPr>
        <w:pStyle w:val="6"/>
        <w:numPr>
          <w:ilvl w:val="0"/>
          <w:numId w:val="1"/>
        </w:numPr>
        <w:tabs>
          <w:tab w:val="left" w:pos="1038"/>
        </w:tabs>
        <w:spacing w:line="333" w:lineRule="auto"/>
        <w:ind w:right="430" w:firstLine="633"/>
        <w:jc w:val="both"/>
        <w:rPr>
          <w:sz w:val="32"/>
        </w:rPr>
      </w:pPr>
      <w:r>
        <w:rPr>
          <w:spacing w:val="-2"/>
          <w:w w:val="95"/>
          <w:sz w:val="32"/>
        </w:rPr>
        <w:t xml:space="preserve">因火灾等突发性意外事件，导致唯一住房倒塌或严重损毁 </w:t>
      </w:r>
      <w:r>
        <w:rPr>
          <w:spacing w:val="-9"/>
          <w:sz w:val="32"/>
        </w:rPr>
        <w:t xml:space="preserve">且必须重建的英吉沙县户籍困难家庭给予城市低保月标准的 </w:t>
      </w:r>
      <w:r>
        <w:rPr>
          <w:rFonts w:ascii="Times New Roman" w:eastAsia="Times New Roman"/>
          <w:sz w:val="32"/>
        </w:rPr>
        <w:t>5</w:t>
      </w:r>
      <w:r>
        <w:rPr>
          <w:rFonts w:ascii="Times New Roman" w:eastAsia="Times New Roman"/>
          <w:spacing w:val="-17"/>
          <w:sz w:val="32"/>
        </w:rPr>
        <w:t xml:space="preserve"> </w:t>
      </w:r>
      <w:r>
        <w:rPr>
          <w:sz w:val="32"/>
        </w:rPr>
        <w:t>倍</w:t>
      </w:r>
    </w:p>
    <w:p w14:paraId="7D43919C">
      <w:pPr>
        <w:pStyle w:val="2"/>
        <w:spacing w:line="333" w:lineRule="auto"/>
        <w:ind w:right="429"/>
        <w:jc w:val="both"/>
      </w:pPr>
      <w:r>
        <w:rPr>
          <w:spacing w:val="-4"/>
        </w:rPr>
        <w:t xml:space="preserve">救助；对房屋损坏较严重需进行维修的，给予 </w:t>
      </w:r>
      <w:r>
        <w:rPr>
          <w:rFonts w:ascii="Times New Roman" w:eastAsia="Times New Roman"/>
        </w:rPr>
        <w:t xml:space="preserve">2000 </w:t>
      </w:r>
      <w:r>
        <w:t>元（</w:t>
      </w:r>
      <w:r>
        <w:rPr>
          <w:spacing w:val="5"/>
        </w:rPr>
        <w:t>含</w:t>
      </w:r>
      <w:r>
        <w:t>）以</w:t>
      </w:r>
      <w:r>
        <w:rPr>
          <w:spacing w:val="-5"/>
        </w:rPr>
        <w:t>内的一次性生活救助；</w:t>
      </w:r>
    </w:p>
    <w:p w14:paraId="559E3ADF">
      <w:pPr>
        <w:pStyle w:val="6"/>
        <w:numPr>
          <w:ilvl w:val="0"/>
          <w:numId w:val="1"/>
        </w:numPr>
        <w:tabs>
          <w:tab w:val="left" w:pos="1038"/>
        </w:tabs>
        <w:spacing w:line="333" w:lineRule="auto"/>
        <w:ind w:firstLine="633"/>
        <w:jc w:val="both"/>
        <w:rPr>
          <w:sz w:val="32"/>
        </w:rPr>
      </w:pPr>
      <w:r>
        <w:rPr>
          <w:spacing w:val="-2"/>
          <w:w w:val="95"/>
          <w:sz w:val="32"/>
        </w:rPr>
        <w:t xml:space="preserve">因遭遇其他特殊原因导致暂时性生活困难的家庭或个人， </w:t>
      </w:r>
      <w:r>
        <w:rPr>
          <w:spacing w:val="-6"/>
          <w:w w:val="95"/>
          <w:sz w:val="32"/>
        </w:rPr>
        <w:t xml:space="preserve">因事件产生的后果仍然在延续，并导致申请人家庭经济支出较大 </w:t>
      </w:r>
      <w:r>
        <w:rPr>
          <w:spacing w:val="-5"/>
          <w:w w:val="95"/>
          <w:sz w:val="32"/>
        </w:rPr>
        <w:t xml:space="preserve">的，可给予急难型救助后转为支出型救助，并按支出型救助对象 </w:t>
      </w:r>
      <w:r>
        <w:rPr>
          <w:spacing w:val="-5"/>
          <w:sz w:val="32"/>
        </w:rPr>
        <w:t>审核确认程序进行二次救助。</w:t>
      </w:r>
    </w:p>
    <w:p w14:paraId="767553F5">
      <w:pPr>
        <w:spacing w:line="483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pacing w:val="-3"/>
          <w:w w:val="95"/>
          <w:sz w:val="32"/>
        </w:rPr>
        <w:t>（二</w:t>
      </w:r>
      <w:r>
        <w:rPr>
          <w:rFonts w:hint="eastAsia" w:ascii="Microsoft JhengHei" w:eastAsia="Microsoft JhengHei"/>
          <w:b/>
          <w:spacing w:val="-12"/>
          <w:w w:val="95"/>
          <w:sz w:val="32"/>
        </w:rPr>
        <w:t>）</w:t>
      </w:r>
      <w:r>
        <w:rPr>
          <w:rFonts w:hint="eastAsia" w:ascii="Microsoft JhengHei" w:eastAsia="Microsoft JhengHei"/>
          <w:b/>
          <w:spacing w:val="-4"/>
          <w:w w:val="95"/>
          <w:sz w:val="32"/>
        </w:rPr>
        <w:t>支出型救助标准。</w:t>
      </w:r>
      <w:r>
        <w:rPr>
          <w:spacing w:val="-5"/>
          <w:w w:val="95"/>
          <w:sz w:val="32"/>
        </w:rPr>
        <w:t>支出型临时救助标准每次应当不低</w:t>
      </w:r>
    </w:p>
    <w:p w14:paraId="0008C269">
      <w:pPr>
        <w:pStyle w:val="2"/>
        <w:spacing w:before="88"/>
      </w:pPr>
      <w:r>
        <w:rPr>
          <w:spacing w:val="-16"/>
        </w:rPr>
        <w:t xml:space="preserve">于城市低保月标准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6"/>
        </w:rPr>
        <w:t xml:space="preserve"> </w:t>
      </w:r>
      <w:r>
        <w:rPr>
          <w:spacing w:val="-5"/>
        </w:rPr>
        <w:t>倍，原则上支出型救助标准不高于自治区城</w:t>
      </w:r>
    </w:p>
    <w:p w14:paraId="379CA506">
      <w:pPr>
        <w:pStyle w:val="2"/>
        <w:spacing w:before="159"/>
      </w:pPr>
      <w:r>
        <w:t xml:space="preserve">市低保月标准的 </w:t>
      </w:r>
      <w:r>
        <w:rPr>
          <w:rFonts w:ascii="Times New Roman" w:eastAsia="Times New Roman"/>
        </w:rPr>
        <w:t xml:space="preserve">8 </w:t>
      </w:r>
      <w:r>
        <w:t>倍。按下列标准给予临时救助：</w:t>
      </w:r>
    </w:p>
    <w:p w14:paraId="5A015C8E">
      <w:pPr>
        <w:pStyle w:val="6"/>
        <w:numPr>
          <w:ilvl w:val="0"/>
          <w:numId w:val="3"/>
        </w:numPr>
        <w:tabs>
          <w:tab w:val="left" w:pos="1038"/>
        </w:tabs>
        <w:spacing w:before="161" w:line="333" w:lineRule="auto"/>
        <w:ind w:right="270" w:firstLine="633"/>
        <w:jc w:val="both"/>
        <w:rPr>
          <w:sz w:val="32"/>
        </w:rPr>
      </w:pPr>
      <w:r>
        <w:rPr>
          <w:spacing w:val="-1"/>
          <w:sz w:val="32"/>
        </w:rPr>
        <w:t>一个自然年度内，共同生活家庭成员因医疗费用负担过重</w:t>
      </w:r>
      <w:r>
        <w:rPr>
          <w:spacing w:val="-5"/>
          <w:sz w:val="32"/>
        </w:rPr>
        <w:t xml:space="preserve">导致基本生活发生严重困难的具有英吉沙县户籍的家庭或个人， </w:t>
      </w:r>
      <w:r>
        <w:rPr>
          <w:spacing w:val="-14"/>
          <w:w w:val="95"/>
          <w:sz w:val="32"/>
        </w:rPr>
        <w:t>住院和门诊医疗支出费用经基本医疗保险、大病保险、医疗救助、</w:t>
      </w:r>
    </w:p>
    <w:p w14:paraId="08A0E8C3">
      <w:pPr>
        <w:spacing w:line="333" w:lineRule="auto"/>
        <w:jc w:val="both"/>
        <w:rPr>
          <w:sz w:val="32"/>
        </w:rPr>
        <w:sectPr>
          <w:footerReference r:id="rId4" w:type="default"/>
          <w:pgSz w:w="11910" w:h="16840"/>
          <w:pgMar w:top="1580" w:right="1040" w:bottom="1140" w:left="1420" w:header="0" w:footer="957" w:gutter="0"/>
          <w:pgNumType w:start="10"/>
          <w:cols w:space="720" w:num="1"/>
        </w:sectPr>
      </w:pPr>
    </w:p>
    <w:p w14:paraId="3FAA4733">
      <w:pPr>
        <w:pStyle w:val="2"/>
        <w:ind w:left="0"/>
        <w:rPr>
          <w:sz w:val="20"/>
        </w:rPr>
      </w:pPr>
    </w:p>
    <w:p w14:paraId="4502CD41">
      <w:pPr>
        <w:pStyle w:val="2"/>
        <w:spacing w:before="4"/>
        <w:ind w:left="0"/>
        <w:rPr>
          <w:sz w:val="25"/>
        </w:rPr>
      </w:pPr>
    </w:p>
    <w:p w14:paraId="5EAB6104">
      <w:pPr>
        <w:pStyle w:val="2"/>
        <w:spacing w:before="56" w:line="333" w:lineRule="auto"/>
        <w:ind w:right="429"/>
      </w:pPr>
      <w:r>
        <w:rPr>
          <w:spacing w:val="-5"/>
          <w:w w:val="95"/>
        </w:rPr>
        <w:t xml:space="preserve">其他补充医疗保险和商业保险报销后，剩余自付合规费用，按下 </w:t>
      </w:r>
      <w:r>
        <w:rPr>
          <w:spacing w:val="-5"/>
        </w:rPr>
        <w:t>列标准给予临时救助：</w:t>
      </w:r>
    </w:p>
    <w:p w14:paraId="337F9B14">
      <w:pPr>
        <w:spacing w:line="483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一类救助对象：</w:t>
      </w:r>
      <w:r>
        <w:rPr>
          <w:sz w:val="32"/>
        </w:rPr>
        <w:t>自付合规费用给予全额救助，临时救助金额</w:t>
      </w:r>
    </w:p>
    <w:p w14:paraId="1265522A">
      <w:pPr>
        <w:pStyle w:val="2"/>
        <w:spacing w:before="88" w:line="333" w:lineRule="auto"/>
        <w:ind w:right="429"/>
      </w:pPr>
      <w:r>
        <w:rPr>
          <w:spacing w:val="-20"/>
        </w:rPr>
        <w:t xml:space="preserve">最高不超过 </w:t>
      </w:r>
      <w:r>
        <w:rPr>
          <w:rFonts w:ascii="Times New Roman" w:eastAsia="Times New Roman"/>
        </w:rPr>
        <w:t xml:space="preserve">30000 </w:t>
      </w:r>
      <w:r>
        <w:rPr>
          <w:spacing w:val="-23"/>
        </w:rPr>
        <w:t xml:space="preserve">元，超过 </w:t>
      </w:r>
      <w:r>
        <w:rPr>
          <w:rFonts w:ascii="Times New Roman" w:eastAsia="Times New Roman"/>
        </w:rPr>
        <w:t xml:space="preserve">30000 </w:t>
      </w:r>
      <w:r>
        <w:rPr>
          <w:spacing w:val="-5"/>
        </w:rPr>
        <w:t>元部分发挥慈善捐助作用进行</w:t>
      </w:r>
      <w:r>
        <w:rPr>
          <w:spacing w:val="-4"/>
        </w:rPr>
        <w:t>募捐资助；</w:t>
      </w:r>
    </w:p>
    <w:p w14:paraId="4BA773F9">
      <w:pPr>
        <w:spacing w:line="483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二类救助对象：</w:t>
      </w:r>
      <w:r>
        <w:rPr>
          <w:sz w:val="32"/>
        </w:rPr>
        <w:t>自付合规费用累计达到或者超过困难发生前</w:t>
      </w:r>
    </w:p>
    <w:p w14:paraId="2969740E">
      <w:pPr>
        <w:pStyle w:val="2"/>
        <w:spacing w:before="86" w:line="333" w:lineRule="auto"/>
        <w:ind w:right="426"/>
      </w:pPr>
      <w:r>
        <w:rPr>
          <w:rFonts w:ascii="Times New Roman" w:eastAsia="Times New Roman"/>
        </w:rPr>
        <w:t xml:space="preserve">12 </w:t>
      </w:r>
      <w:r>
        <w:rPr>
          <w:spacing w:val="-14"/>
        </w:rPr>
        <w:t xml:space="preserve">个月家庭可支配收入的 </w:t>
      </w:r>
      <w:r>
        <w:rPr>
          <w:rFonts w:ascii="Times New Roman" w:eastAsia="Times New Roman"/>
          <w:spacing w:val="-2"/>
        </w:rPr>
        <w:t>50%</w:t>
      </w:r>
      <w:r>
        <w:rPr>
          <w:spacing w:val="-23"/>
        </w:rPr>
        <w:t xml:space="preserve">以上，给予不高于 </w:t>
      </w:r>
      <w:r>
        <w:rPr>
          <w:rFonts w:ascii="Times New Roman" w:eastAsia="Times New Roman"/>
          <w:spacing w:val="-2"/>
        </w:rPr>
        <w:t>30%</w:t>
      </w:r>
      <w:r>
        <w:rPr>
          <w:spacing w:val="-17"/>
        </w:rPr>
        <w:t>的救助，临</w:t>
      </w:r>
      <w:r>
        <w:rPr>
          <w:spacing w:val="-13"/>
        </w:rPr>
        <w:t xml:space="preserve">时救助金额最高不超过 </w:t>
      </w:r>
      <w:r>
        <w:rPr>
          <w:rFonts w:ascii="Times New Roman" w:eastAsia="Times New Roman"/>
        </w:rPr>
        <w:t xml:space="preserve">30000 </w:t>
      </w:r>
      <w:r>
        <w:rPr>
          <w:spacing w:val="-2"/>
        </w:rPr>
        <w:t>元；</w:t>
      </w:r>
    </w:p>
    <w:p w14:paraId="6EE4A81C">
      <w:pPr>
        <w:spacing w:line="483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三类救助对象：</w:t>
      </w:r>
      <w:r>
        <w:rPr>
          <w:sz w:val="32"/>
        </w:rPr>
        <w:t>自付合规费用累计达到或者超过困难发生前</w:t>
      </w:r>
    </w:p>
    <w:p w14:paraId="6EA7633D">
      <w:pPr>
        <w:pStyle w:val="2"/>
        <w:spacing w:before="89" w:line="333" w:lineRule="auto"/>
        <w:ind w:right="426"/>
      </w:pPr>
      <w:r>
        <w:rPr>
          <w:rFonts w:ascii="Times New Roman" w:eastAsia="Times New Roman"/>
        </w:rPr>
        <w:t xml:space="preserve">12 </w:t>
      </w:r>
      <w:r>
        <w:rPr>
          <w:spacing w:val="-14"/>
        </w:rPr>
        <w:t xml:space="preserve">个月家庭可支配收入的 </w:t>
      </w:r>
      <w:r>
        <w:rPr>
          <w:rFonts w:ascii="Times New Roman" w:eastAsia="Times New Roman"/>
          <w:spacing w:val="-2"/>
        </w:rPr>
        <w:t>50%</w:t>
      </w:r>
      <w:r>
        <w:rPr>
          <w:spacing w:val="-23"/>
        </w:rPr>
        <w:t xml:space="preserve">以上，给予不高于 </w:t>
      </w:r>
      <w:r>
        <w:rPr>
          <w:rFonts w:ascii="Times New Roman" w:eastAsia="Times New Roman"/>
          <w:spacing w:val="-2"/>
        </w:rPr>
        <w:t>25%</w:t>
      </w:r>
      <w:r>
        <w:rPr>
          <w:spacing w:val="-17"/>
        </w:rPr>
        <w:t>的救助，临</w:t>
      </w:r>
      <w:r>
        <w:rPr>
          <w:spacing w:val="-13"/>
        </w:rPr>
        <w:t xml:space="preserve">时救助金额最高不超过 </w:t>
      </w:r>
      <w:r>
        <w:rPr>
          <w:rFonts w:ascii="Times New Roman" w:eastAsia="Times New Roman"/>
        </w:rPr>
        <w:t xml:space="preserve">30000 </w:t>
      </w:r>
      <w:r>
        <w:rPr>
          <w:spacing w:val="-2"/>
        </w:rPr>
        <w:t>元；</w:t>
      </w:r>
    </w:p>
    <w:p w14:paraId="5B076B4C">
      <w:pPr>
        <w:spacing w:line="483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四类救助对象：</w:t>
      </w:r>
      <w:r>
        <w:rPr>
          <w:sz w:val="32"/>
        </w:rPr>
        <w:t>自付合规费用累计达到或者超过困难发生前</w:t>
      </w:r>
    </w:p>
    <w:p w14:paraId="58D4C146">
      <w:pPr>
        <w:pStyle w:val="2"/>
        <w:spacing w:before="85" w:line="333" w:lineRule="auto"/>
        <w:ind w:right="426"/>
      </w:pPr>
      <w:r>
        <w:rPr>
          <w:rFonts w:ascii="Times New Roman" w:eastAsia="Times New Roman"/>
        </w:rPr>
        <w:t xml:space="preserve">12 </w:t>
      </w:r>
      <w:r>
        <w:rPr>
          <w:spacing w:val="-14"/>
        </w:rPr>
        <w:t xml:space="preserve">个月家庭可支配收入的 </w:t>
      </w:r>
      <w:r>
        <w:rPr>
          <w:rFonts w:ascii="Times New Roman" w:eastAsia="Times New Roman"/>
          <w:spacing w:val="-2"/>
        </w:rPr>
        <w:t>50%</w:t>
      </w:r>
      <w:r>
        <w:rPr>
          <w:spacing w:val="-23"/>
        </w:rPr>
        <w:t xml:space="preserve">以上，给予不高于 </w:t>
      </w:r>
      <w:r>
        <w:rPr>
          <w:rFonts w:ascii="Times New Roman" w:eastAsia="Times New Roman"/>
          <w:spacing w:val="-2"/>
        </w:rPr>
        <w:t>20%</w:t>
      </w:r>
      <w:r>
        <w:rPr>
          <w:spacing w:val="-17"/>
        </w:rPr>
        <w:t>的救助，临</w:t>
      </w:r>
      <w:r>
        <w:rPr>
          <w:spacing w:val="-13"/>
        </w:rPr>
        <w:t xml:space="preserve">时救助金额最高不超过 </w:t>
      </w:r>
      <w:r>
        <w:rPr>
          <w:rFonts w:ascii="Times New Roman" w:eastAsia="Times New Roman"/>
        </w:rPr>
        <w:t xml:space="preserve">30000 </w:t>
      </w:r>
      <w:r>
        <w:rPr>
          <w:spacing w:val="-2"/>
        </w:rPr>
        <w:t>元。</w:t>
      </w:r>
    </w:p>
    <w:p w14:paraId="5D46D89B">
      <w:pPr>
        <w:pStyle w:val="6"/>
        <w:numPr>
          <w:ilvl w:val="0"/>
          <w:numId w:val="3"/>
        </w:numPr>
        <w:tabs>
          <w:tab w:val="left" w:pos="1037"/>
        </w:tabs>
        <w:spacing w:before="1" w:line="333" w:lineRule="auto"/>
        <w:ind w:right="270" w:firstLine="633"/>
        <w:rPr>
          <w:sz w:val="32"/>
        </w:rPr>
      </w:pPr>
      <w:r>
        <w:rPr>
          <w:spacing w:val="-13"/>
          <w:w w:val="95"/>
          <w:sz w:val="32"/>
        </w:rPr>
        <w:t xml:space="preserve">一个自然年度内，共同生活家庭成员有在非义务教育阶段， </w:t>
      </w:r>
      <w:r>
        <w:rPr>
          <w:spacing w:val="-12"/>
          <w:w w:val="95"/>
          <w:sz w:val="32"/>
        </w:rPr>
        <w:t>接受全日制学历教育的学生</w:t>
      </w:r>
      <w:r>
        <w:rPr>
          <w:spacing w:val="-5"/>
          <w:w w:val="95"/>
          <w:sz w:val="32"/>
        </w:rPr>
        <w:t>（</w:t>
      </w:r>
      <w:r>
        <w:rPr>
          <w:spacing w:val="-12"/>
          <w:w w:val="95"/>
          <w:sz w:val="32"/>
        </w:rPr>
        <w:t xml:space="preserve">不含自费在高收费学校就读、入托、 </w:t>
      </w:r>
      <w:r>
        <w:rPr>
          <w:spacing w:val="-5"/>
          <w:sz w:val="32"/>
        </w:rPr>
        <w:t>出国留学、课外补习班、特长兴趣班</w:t>
      </w:r>
      <w:r>
        <w:rPr>
          <w:spacing w:val="-4"/>
          <w:sz w:val="32"/>
        </w:rPr>
        <w:t>）</w:t>
      </w:r>
      <w:r>
        <w:rPr>
          <w:spacing w:val="-5"/>
          <w:sz w:val="32"/>
        </w:rPr>
        <w:t>，扣除各类奖助学金、学费减免、伙食补贴、教育救助后，自付合规费用超出家庭承受能力，导致基本生活一定时期内出现严重困难的家庭或个人，分档</w:t>
      </w:r>
      <w:r>
        <w:rPr>
          <w:spacing w:val="-4"/>
          <w:sz w:val="32"/>
        </w:rPr>
        <w:t>救助如下：</w:t>
      </w:r>
    </w:p>
    <w:p w14:paraId="6152B083">
      <w:pPr>
        <w:pStyle w:val="2"/>
        <w:spacing w:line="483" w:lineRule="exact"/>
        <w:ind w:left="800"/>
      </w:pPr>
      <w:r>
        <w:rPr>
          <w:rFonts w:hint="eastAsia" w:ascii="Microsoft JhengHei" w:eastAsia="Microsoft JhengHei"/>
          <w:b/>
          <w:spacing w:val="3"/>
        </w:rPr>
        <w:t>一档：</w:t>
      </w:r>
      <w:r>
        <w:rPr>
          <w:spacing w:val="-5"/>
        </w:rPr>
        <w:t xml:space="preserve">自付合规费用达到或者超过困难发生前 </w:t>
      </w:r>
      <w:r>
        <w:rPr>
          <w:rFonts w:ascii="Times New Roman" w:eastAsia="Times New Roman"/>
        </w:rPr>
        <w:t>12</w:t>
      </w:r>
      <w:r>
        <w:rPr>
          <w:rFonts w:ascii="Times New Roman" w:eastAsia="Times New Roman"/>
          <w:spacing w:val="5"/>
        </w:rPr>
        <w:t xml:space="preserve"> </w:t>
      </w:r>
      <w:r>
        <w:t>个月家庭</w:t>
      </w:r>
    </w:p>
    <w:p w14:paraId="245963D0">
      <w:pPr>
        <w:pStyle w:val="2"/>
        <w:spacing w:before="88"/>
      </w:pPr>
      <w:r>
        <w:t xml:space="preserve">可支配收入的 </w:t>
      </w:r>
      <w:r>
        <w:rPr>
          <w:rFonts w:ascii="Times New Roman" w:eastAsia="Times New Roman"/>
        </w:rPr>
        <w:t>50%-60%</w:t>
      </w:r>
      <w:r>
        <w:t xml:space="preserve">，给予 </w:t>
      </w:r>
      <w:r>
        <w:rPr>
          <w:rFonts w:ascii="Times New Roman" w:eastAsia="Times New Roman"/>
        </w:rPr>
        <w:t xml:space="preserve">2000 </w:t>
      </w:r>
      <w:r>
        <w:t>元救助；</w:t>
      </w:r>
    </w:p>
    <w:p w14:paraId="3B77E60B">
      <w:pPr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2BA06B74">
      <w:pPr>
        <w:pStyle w:val="2"/>
        <w:ind w:left="0"/>
        <w:rPr>
          <w:sz w:val="20"/>
        </w:rPr>
      </w:pPr>
    </w:p>
    <w:p w14:paraId="051BECAE">
      <w:pPr>
        <w:pStyle w:val="2"/>
        <w:spacing w:before="8"/>
        <w:ind w:left="0"/>
        <w:rPr>
          <w:sz w:val="24"/>
        </w:rPr>
      </w:pPr>
    </w:p>
    <w:p w14:paraId="757AA35D">
      <w:pPr>
        <w:pStyle w:val="2"/>
        <w:spacing w:line="548" w:lineRule="exact"/>
        <w:ind w:left="800"/>
      </w:pPr>
      <w:r>
        <w:rPr>
          <w:rFonts w:hint="eastAsia" w:ascii="Microsoft JhengHei" w:eastAsia="Microsoft JhengHei"/>
          <w:b/>
        </w:rPr>
        <w:t>二档：</w:t>
      </w:r>
      <w:r>
        <w:t xml:space="preserve">自付合规费用达到或者超过困难发生前 </w:t>
      </w:r>
      <w:r>
        <w:rPr>
          <w:rFonts w:ascii="Times New Roman" w:eastAsia="Times New Roman"/>
        </w:rPr>
        <w:t xml:space="preserve">12 </w:t>
      </w:r>
      <w:r>
        <w:t>个月家庭</w:t>
      </w:r>
    </w:p>
    <w:p w14:paraId="1A9FF878">
      <w:pPr>
        <w:pStyle w:val="2"/>
        <w:spacing w:before="88"/>
      </w:pPr>
      <w:r>
        <w:rPr>
          <w:spacing w:val="-18"/>
        </w:rPr>
        <w:t xml:space="preserve">可支配收入的 </w:t>
      </w:r>
      <w:r>
        <w:rPr>
          <w:rFonts w:ascii="Times New Roman" w:eastAsia="Times New Roman"/>
          <w:spacing w:val="-3"/>
        </w:rPr>
        <w:t>60%-70%</w:t>
      </w:r>
      <w:r>
        <w:rPr>
          <w:spacing w:val="-25"/>
        </w:rPr>
        <w:t xml:space="preserve">，给予 </w:t>
      </w:r>
      <w:r>
        <w:rPr>
          <w:rFonts w:ascii="Times New Roman" w:eastAsia="Times New Roman"/>
        </w:rPr>
        <w:t>3000</w:t>
      </w:r>
      <w:r>
        <w:rPr>
          <w:rFonts w:ascii="Times New Roman" w:eastAsia="Times New Roman"/>
          <w:spacing w:val="-9"/>
        </w:rPr>
        <w:t xml:space="preserve"> </w:t>
      </w:r>
      <w:r>
        <w:rPr>
          <w:spacing w:val="-3"/>
        </w:rPr>
        <w:t>元救助；</w:t>
      </w:r>
    </w:p>
    <w:p w14:paraId="5E1EB1F7">
      <w:pPr>
        <w:pStyle w:val="2"/>
        <w:spacing w:before="53" w:line="276" w:lineRule="auto"/>
        <w:ind w:right="429" w:firstLine="633"/>
      </w:pPr>
      <w:r>
        <w:rPr>
          <w:rFonts w:hint="eastAsia" w:ascii="Microsoft JhengHei" w:eastAsia="Microsoft JhengHei"/>
          <w:b/>
          <w:spacing w:val="3"/>
        </w:rPr>
        <w:t>三档：</w:t>
      </w:r>
      <w:r>
        <w:rPr>
          <w:spacing w:val="-5"/>
        </w:rPr>
        <w:t xml:space="preserve">自付合规费用达到或者超过困难发生前 </w:t>
      </w:r>
      <w:r>
        <w:rPr>
          <w:rFonts w:ascii="Times New Roman" w:eastAsia="Times New Roman"/>
        </w:rPr>
        <w:t>12</w:t>
      </w:r>
      <w:r>
        <w:rPr>
          <w:rFonts w:ascii="Times New Roman" w:eastAsia="Times New Roman"/>
          <w:spacing w:val="5"/>
        </w:rPr>
        <w:t xml:space="preserve"> </w:t>
      </w:r>
      <w:r>
        <w:t>个月家庭</w:t>
      </w:r>
      <w:r>
        <w:rPr>
          <w:spacing w:val="-17"/>
        </w:rPr>
        <w:t xml:space="preserve">可支配收入的 </w:t>
      </w:r>
      <w:r>
        <w:rPr>
          <w:rFonts w:ascii="Times New Roman" w:eastAsia="Times New Roman"/>
          <w:spacing w:val="-3"/>
        </w:rPr>
        <w:t>70%-80%</w:t>
      </w:r>
      <w:r>
        <w:rPr>
          <w:spacing w:val="-24"/>
        </w:rPr>
        <w:t xml:space="preserve">，给予 </w:t>
      </w:r>
      <w:r>
        <w:rPr>
          <w:rFonts w:ascii="Times New Roman" w:eastAsia="Times New Roman"/>
        </w:rPr>
        <w:t>4000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3"/>
        </w:rPr>
        <w:t>元救助；</w:t>
      </w:r>
    </w:p>
    <w:p w14:paraId="01461984">
      <w:pPr>
        <w:pStyle w:val="2"/>
        <w:spacing w:line="276" w:lineRule="auto"/>
        <w:ind w:right="380" w:firstLine="633"/>
      </w:pPr>
      <w:r>
        <w:rPr>
          <w:rFonts w:hint="eastAsia" w:ascii="Microsoft JhengHei" w:eastAsia="Microsoft JhengHei"/>
          <w:b/>
        </w:rPr>
        <w:t>四档：</w:t>
      </w:r>
      <w:r>
        <w:t xml:space="preserve">自付合规费用达到或者超过困难发生前 </w:t>
      </w:r>
      <w:r>
        <w:rPr>
          <w:rFonts w:ascii="Times New Roman" w:eastAsia="Times New Roman"/>
        </w:rPr>
        <w:t xml:space="preserve">12 </w:t>
      </w:r>
      <w:r>
        <w:t xml:space="preserve">个月家庭可支配收入的 </w:t>
      </w:r>
      <w:r>
        <w:rPr>
          <w:rFonts w:ascii="Times New Roman" w:eastAsia="Times New Roman"/>
        </w:rPr>
        <w:t>80%</w:t>
      </w:r>
      <w:r>
        <w:t xml:space="preserve">，给予 </w:t>
      </w:r>
      <w:r>
        <w:rPr>
          <w:rFonts w:ascii="Times New Roman" w:eastAsia="Times New Roman"/>
        </w:rPr>
        <w:t xml:space="preserve">5000 </w:t>
      </w:r>
      <w:r>
        <w:t>元救助。</w:t>
      </w:r>
    </w:p>
    <w:p w14:paraId="0F4A5B88">
      <w:pPr>
        <w:pStyle w:val="2"/>
        <w:spacing w:line="276" w:lineRule="auto"/>
        <w:ind w:right="429" w:firstLine="633"/>
      </w:pPr>
      <w:r>
        <w:rPr>
          <w:rFonts w:hint="eastAsia" w:ascii="Microsoft JhengHei" w:eastAsia="Microsoft JhengHei"/>
          <w:b/>
        </w:rPr>
        <w:t xml:space="preserve">第十八条 </w:t>
      </w:r>
      <w:r>
        <w:t>临时救助方式。对符合条件的救助对象，采取以下救助方式：</w:t>
      </w:r>
    </w:p>
    <w:p w14:paraId="7520D7C2">
      <w:pPr>
        <w:spacing w:line="580" w:lineRule="exact"/>
        <w:ind w:left="166" w:firstLine="633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（一）资金救助。</w:t>
      </w:r>
      <w:r>
        <w:rPr>
          <w:sz w:val="32"/>
        </w:rPr>
        <w:t>临时救助资金原则上实行社会化发放，直</w:t>
      </w:r>
    </w:p>
    <w:p w14:paraId="08CF6E2B">
      <w:pPr>
        <w:pStyle w:val="2"/>
        <w:spacing w:before="72" w:line="333" w:lineRule="auto"/>
        <w:ind w:right="429"/>
      </w:pPr>
      <w:r>
        <w:rPr>
          <w:spacing w:val="-5"/>
          <w:w w:val="95"/>
        </w:rPr>
        <w:t xml:space="preserve">接支付到临时救助对象个人账户。确保救助资金足额、及时发放 </w:t>
      </w:r>
      <w:r>
        <w:rPr>
          <w:spacing w:val="-3"/>
        </w:rPr>
        <w:t>到位。</w:t>
      </w:r>
    </w:p>
    <w:p w14:paraId="55BB8EC1">
      <w:pPr>
        <w:spacing w:line="483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（二）实物救助。</w:t>
      </w:r>
      <w:r>
        <w:rPr>
          <w:sz w:val="32"/>
        </w:rPr>
        <w:t>根据救助对象基本生活需要，可采取发放</w:t>
      </w:r>
    </w:p>
    <w:p w14:paraId="10CF9EF9">
      <w:pPr>
        <w:pStyle w:val="2"/>
        <w:spacing w:before="86" w:line="333" w:lineRule="auto"/>
        <w:ind w:right="429"/>
      </w:pPr>
      <w:r>
        <w:rPr>
          <w:spacing w:val="-5"/>
          <w:w w:val="95"/>
        </w:rPr>
        <w:t xml:space="preserve">衣物、被褥、食品、饮用水、取暖物资等生活必需品，或者提供 </w:t>
      </w:r>
      <w:r>
        <w:rPr>
          <w:spacing w:val="-5"/>
        </w:rPr>
        <w:t>临时住所等方式予以救助。</w:t>
      </w:r>
    </w:p>
    <w:p w14:paraId="3A7B023D">
      <w:pPr>
        <w:spacing w:line="483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（三）转介服务。</w:t>
      </w:r>
      <w:r>
        <w:rPr>
          <w:sz w:val="32"/>
        </w:rPr>
        <w:t>对于困难群众因同一事由，造成基本生活</w:t>
      </w:r>
    </w:p>
    <w:p w14:paraId="053C6318">
      <w:pPr>
        <w:pStyle w:val="2"/>
        <w:spacing w:before="89" w:line="333" w:lineRule="auto"/>
        <w:ind w:right="429"/>
        <w:jc w:val="both"/>
      </w:pPr>
      <w:r>
        <w:rPr>
          <w:spacing w:val="-5"/>
          <w:w w:val="95"/>
        </w:rPr>
        <w:t xml:space="preserve">严重困难，持续时间较长，在实施临时救助后，仍不能解决救助 对象困难的，可分情况转介至专项救助、慈善项目、政府购买社 </w:t>
      </w:r>
      <w:r>
        <w:rPr>
          <w:spacing w:val="-5"/>
        </w:rPr>
        <w:t>会救助服务等方式开展救助。</w:t>
      </w:r>
    </w:p>
    <w:p w14:paraId="51BDA0AA">
      <w:pPr>
        <w:pStyle w:val="2"/>
        <w:spacing w:line="482" w:lineRule="exact"/>
        <w:ind w:left="800"/>
        <w:jc w:val="both"/>
      </w:pPr>
      <w:r>
        <w:rPr>
          <w:rFonts w:hint="eastAsia" w:ascii="Microsoft JhengHei" w:eastAsia="Microsoft JhengHei"/>
          <w:b/>
        </w:rPr>
        <w:t xml:space="preserve">第十九条 </w:t>
      </w:r>
      <w:r>
        <w:t>对于急难型救助对象，可采取一次审批、分次救</w:t>
      </w:r>
    </w:p>
    <w:p w14:paraId="027E9ACD">
      <w:pPr>
        <w:pStyle w:val="2"/>
        <w:spacing w:before="88" w:line="333" w:lineRule="auto"/>
        <w:ind w:right="426"/>
        <w:jc w:val="both"/>
      </w:pPr>
      <w:r>
        <w:rPr>
          <w:spacing w:val="-5"/>
          <w:w w:val="95"/>
        </w:rPr>
        <w:t xml:space="preserve">助的方式，提高救助精准度。对在重大疫情和其他突发公共事件 发生时滞留当地的外地流动人口，由所在地给予以米、面、油、 </w:t>
      </w:r>
      <w:r>
        <w:rPr>
          <w:spacing w:val="-5"/>
        </w:rPr>
        <w:t>防疫物资等生活日用品为主的物资救助。</w:t>
      </w:r>
    </w:p>
    <w:p w14:paraId="687ABAE3">
      <w:pPr>
        <w:spacing w:line="333" w:lineRule="auto"/>
        <w:jc w:val="both"/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57F98965">
      <w:pPr>
        <w:pStyle w:val="2"/>
        <w:ind w:left="0"/>
        <w:rPr>
          <w:sz w:val="20"/>
        </w:rPr>
      </w:pPr>
    </w:p>
    <w:p w14:paraId="6F3D4E49">
      <w:pPr>
        <w:pStyle w:val="2"/>
        <w:spacing w:before="4"/>
        <w:ind w:left="0"/>
        <w:rPr>
          <w:sz w:val="25"/>
        </w:rPr>
      </w:pPr>
    </w:p>
    <w:p w14:paraId="21BF486F">
      <w:pPr>
        <w:pStyle w:val="2"/>
        <w:spacing w:line="539" w:lineRule="exact"/>
        <w:ind w:left="800"/>
        <w:jc w:val="both"/>
      </w:pPr>
      <w:r>
        <w:rPr>
          <w:rFonts w:hint="eastAsia" w:ascii="Microsoft JhengHei" w:eastAsia="Microsoft JhengHei"/>
          <w:b/>
        </w:rPr>
        <w:t xml:space="preserve">第二十条 </w:t>
      </w:r>
      <w:r>
        <w:t>临时救助对象中符合生活无着的流浪、乞讨人员</w:t>
      </w:r>
    </w:p>
    <w:p w14:paraId="06756BB0">
      <w:pPr>
        <w:pStyle w:val="2"/>
        <w:spacing w:before="88" w:line="333" w:lineRule="auto"/>
        <w:ind w:right="430"/>
        <w:jc w:val="both"/>
      </w:pPr>
      <w:r>
        <w:rPr>
          <w:spacing w:val="-5"/>
          <w:w w:val="95"/>
        </w:rPr>
        <w:t xml:space="preserve">救助条件的，由县人民政府按照国务院《城市生活无着的流浪乞 </w:t>
      </w:r>
      <w:r>
        <w:rPr>
          <w:spacing w:val="-5"/>
        </w:rPr>
        <w:t>讨人员救助管理办法》</w:t>
      </w:r>
      <w:r>
        <w:rPr>
          <w:spacing w:val="-3"/>
        </w:rPr>
        <w:t>（</w:t>
      </w:r>
      <w:r>
        <w:rPr>
          <w:spacing w:val="-20"/>
        </w:rPr>
        <w:t xml:space="preserve">国务院令第 </w:t>
      </w:r>
      <w:r>
        <w:rPr>
          <w:rFonts w:ascii="Times New Roman" w:eastAsia="Times New Roman"/>
          <w:spacing w:val="-2"/>
        </w:rPr>
        <w:t xml:space="preserve">381 </w:t>
      </w:r>
      <w:r>
        <w:rPr>
          <w:spacing w:val="-5"/>
        </w:rPr>
        <w:t>号</w:t>
      </w:r>
      <w:r>
        <w:rPr>
          <w:spacing w:val="-3"/>
        </w:rPr>
        <w:t>）</w:t>
      </w:r>
      <w:r>
        <w:rPr>
          <w:spacing w:val="-5"/>
        </w:rPr>
        <w:t>提供临时食宿、急病救治、协助返回等救助。</w:t>
      </w:r>
    </w:p>
    <w:p w14:paraId="6EFF4AFE">
      <w:pPr>
        <w:pStyle w:val="2"/>
        <w:spacing w:before="4"/>
        <w:ind w:left="0"/>
        <w:rPr>
          <w:sz w:val="44"/>
        </w:rPr>
      </w:pPr>
    </w:p>
    <w:p w14:paraId="137B695C">
      <w:pPr>
        <w:pStyle w:val="2"/>
        <w:ind w:left="374" w:right="634"/>
        <w:jc w:val="center"/>
      </w:pPr>
      <w:r>
        <w:t>第五章 救助申请受理及审核审批</w:t>
      </w:r>
    </w:p>
    <w:p w14:paraId="7716B17A">
      <w:pPr>
        <w:pStyle w:val="2"/>
        <w:spacing w:before="12"/>
        <w:ind w:left="0"/>
        <w:rPr>
          <w:sz w:val="48"/>
        </w:rPr>
      </w:pPr>
    </w:p>
    <w:p w14:paraId="644E0D90">
      <w:pPr>
        <w:spacing w:line="579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第二十一条 </w:t>
      </w:r>
      <w:r>
        <w:rPr>
          <w:sz w:val="32"/>
        </w:rPr>
        <w:t>申请受理。有以下方式：</w:t>
      </w:r>
    </w:p>
    <w:p w14:paraId="4070A62C">
      <w:pPr>
        <w:spacing w:line="579" w:lineRule="exact"/>
        <w:ind w:left="166" w:firstLine="633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（一）依据申请受理。</w:t>
      </w:r>
      <w:r>
        <w:rPr>
          <w:sz w:val="32"/>
        </w:rPr>
        <w:t>凡认为符合临时救助条件的家庭或个</w:t>
      </w:r>
    </w:p>
    <w:p w14:paraId="1799EAC9">
      <w:pPr>
        <w:pStyle w:val="2"/>
        <w:spacing w:before="88" w:line="333" w:lineRule="auto"/>
        <w:ind w:right="429"/>
        <w:jc w:val="both"/>
      </w:pPr>
      <w:r>
        <w:rPr>
          <w:spacing w:val="-6"/>
          <w:w w:val="95"/>
        </w:rPr>
        <w:t xml:space="preserve">人均可以向所在地乡镇人民政府提出临时救助申请。乡镇人民政 </w:t>
      </w:r>
      <w:r>
        <w:rPr>
          <w:spacing w:val="-3"/>
          <w:w w:val="95"/>
        </w:rPr>
        <w:t>府、按照</w:t>
      </w:r>
      <w:r>
        <w:rPr>
          <w:rFonts w:ascii="Times New Roman" w:hAnsi="Times New Roman" w:eastAsia="Times New Roman"/>
          <w:spacing w:val="-3"/>
          <w:w w:val="95"/>
        </w:rPr>
        <w:t>“</w:t>
      </w:r>
      <w:r>
        <w:rPr>
          <w:spacing w:val="-3"/>
          <w:w w:val="95"/>
        </w:rPr>
        <w:t>一门受理、协同办理</w:t>
      </w:r>
      <w:r>
        <w:rPr>
          <w:rFonts w:ascii="Times New Roman" w:hAnsi="Times New Roman" w:eastAsia="Times New Roman"/>
          <w:w w:val="95"/>
        </w:rPr>
        <w:t>”</w:t>
      </w:r>
      <w:r>
        <w:rPr>
          <w:spacing w:val="-3"/>
          <w:w w:val="95"/>
        </w:rPr>
        <w:t xml:space="preserve">的工作要求进行受理，明确各业 </w:t>
      </w:r>
      <w:r>
        <w:rPr>
          <w:spacing w:val="-5"/>
        </w:rPr>
        <w:t>务环节的经办主体责任，无正当理由不得拒绝受理。</w:t>
      </w:r>
    </w:p>
    <w:p w14:paraId="0718152A">
      <w:pPr>
        <w:spacing w:line="482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（二）主动发现受理。</w:t>
      </w:r>
      <w:r>
        <w:rPr>
          <w:sz w:val="32"/>
        </w:rPr>
        <w:t>乡镇人民政府、村民委员会、居民委</w:t>
      </w:r>
    </w:p>
    <w:p w14:paraId="02E78B68">
      <w:pPr>
        <w:pStyle w:val="2"/>
        <w:spacing w:before="89" w:line="333" w:lineRule="auto"/>
        <w:ind w:right="430"/>
        <w:jc w:val="both"/>
      </w:pPr>
      <w:r>
        <w:rPr>
          <w:spacing w:val="-5"/>
          <w:w w:val="95"/>
        </w:rPr>
        <w:t xml:space="preserve">员会，应当主动发现并及时核实辖区居民遭遇突发事件、意外事 故、罹患重病等特殊情况，帮助申请能力不足的家庭或者个人提 出救助申请。对有关部门、社会组织、公民报告的救助线索，各 级社会救助经办机构或者管理部门，应当主动核查情况，及时帮 </w:t>
      </w:r>
      <w:r>
        <w:rPr>
          <w:spacing w:val="-5"/>
        </w:rPr>
        <w:t>助有申请意愿且符合条件的家庭或者个人申请临时救助。</w:t>
      </w:r>
    </w:p>
    <w:p w14:paraId="3B30D9E6">
      <w:pPr>
        <w:spacing w:line="482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第二十二条 </w:t>
      </w:r>
      <w:r>
        <w:rPr>
          <w:sz w:val="32"/>
        </w:rPr>
        <w:t>申请材料。申请临时救助，应填写《临时救助</w:t>
      </w:r>
    </w:p>
    <w:p w14:paraId="05585733">
      <w:pPr>
        <w:pStyle w:val="2"/>
        <w:spacing w:before="88" w:line="333" w:lineRule="auto"/>
        <w:ind w:right="429"/>
      </w:pPr>
      <w:r>
        <w:rPr>
          <w:spacing w:val="-5"/>
          <w:w w:val="95"/>
        </w:rPr>
        <w:t xml:space="preserve">申请审核审批表》，签署家庭经济状况核查授权承诺书，并根据 </w:t>
      </w:r>
      <w:r>
        <w:rPr>
          <w:spacing w:val="-5"/>
        </w:rPr>
        <w:t>不同困难类别提交以下材料：</w:t>
      </w:r>
    </w:p>
    <w:p w14:paraId="236EFD3F">
      <w:pPr>
        <w:pStyle w:val="2"/>
        <w:ind w:left="800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一）</w:t>
      </w:r>
      <w:r>
        <w:rPr>
          <w:spacing w:val="-5"/>
          <w:w w:val="95"/>
        </w:rPr>
        <w:t>临时救助申请书；</w:t>
      </w:r>
    </w:p>
    <w:p w14:paraId="636A6F56">
      <w:pPr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0F7DE8F0">
      <w:pPr>
        <w:pStyle w:val="2"/>
        <w:ind w:left="0"/>
        <w:rPr>
          <w:sz w:val="20"/>
        </w:rPr>
      </w:pPr>
    </w:p>
    <w:p w14:paraId="0DBEA322">
      <w:pPr>
        <w:pStyle w:val="2"/>
        <w:spacing w:before="4"/>
        <w:ind w:left="0"/>
        <w:rPr>
          <w:sz w:val="25"/>
        </w:rPr>
      </w:pPr>
    </w:p>
    <w:p w14:paraId="0B1662B8">
      <w:pPr>
        <w:pStyle w:val="2"/>
        <w:spacing w:before="56" w:line="333" w:lineRule="auto"/>
        <w:ind w:right="429" w:firstLine="633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二</w:t>
      </w:r>
      <w:r>
        <w:rPr>
          <w:spacing w:val="-5"/>
          <w:w w:val="95"/>
        </w:rPr>
        <w:t>）救助对象居民身份证或居住证、</w:t>
      </w:r>
      <w:bookmarkStart w:id="0" w:name="_GoBack"/>
      <w:bookmarkEnd w:id="0"/>
      <w:r>
        <w:rPr>
          <w:spacing w:val="-5"/>
          <w:w w:val="95"/>
        </w:rPr>
        <w:t>户口簿复印件（</w:t>
      </w:r>
      <w:r>
        <w:rPr>
          <w:spacing w:val="-2"/>
          <w:w w:val="95"/>
        </w:rPr>
        <w:t xml:space="preserve">查验 </w:t>
      </w:r>
      <w:r>
        <w:rPr>
          <w:spacing w:val="-4"/>
        </w:rPr>
        <w:t>原件</w:t>
      </w:r>
      <w:r>
        <w:t>）；</w:t>
      </w:r>
    </w:p>
    <w:p w14:paraId="7FB49F6A">
      <w:pPr>
        <w:pStyle w:val="2"/>
        <w:ind w:left="800"/>
      </w:pPr>
      <w:r>
        <w:t>（三）家庭财产、收入状况证明材料；</w:t>
      </w:r>
    </w:p>
    <w:p w14:paraId="3D0ED013">
      <w:pPr>
        <w:pStyle w:val="2"/>
        <w:spacing w:before="161"/>
        <w:ind w:left="800"/>
      </w:pPr>
      <w:r>
        <w:t>（四）刚性支出（因病、因学）等证明材料；</w:t>
      </w:r>
    </w:p>
    <w:p w14:paraId="38AD21A1">
      <w:pPr>
        <w:pStyle w:val="2"/>
        <w:spacing w:before="159" w:line="333" w:lineRule="auto"/>
        <w:ind w:right="429" w:firstLine="633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五</w:t>
      </w:r>
      <w:r>
        <w:rPr>
          <w:spacing w:val="-5"/>
          <w:w w:val="95"/>
        </w:rPr>
        <w:t xml:space="preserve">）相关部门出具的意外事故责任认定书、人身伤害赔偿 </w:t>
      </w:r>
      <w:r>
        <w:rPr>
          <w:spacing w:val="-5"/>
        </w:rPr>
        <w:t>处理结果等法律文书；</w:t>
      </w:r>
    </w:p>
    <w:p w14:paraId="7C6D35DE">
      <w:pPr>
        <w:pStyle w:val="2"/>
        <w:spacing w:line="333" w:lineRule="auto"/>
        <w:ind w:right="429" w:firstLine="633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六</w:t>
      </w:r>
      <w:r>
        <w:rPr>
          <w:spacing w:val="-5"/>
          <w:w w:val="95"/>
        </w:rPr>
        <w:t xml:space="preserve">）非本地户籍人员申请临时救助的，需户籍所在地县级 </w:t>
      </w:r>
      <w:r>
        <w:rPr>
          <w:spacing w:val="-5"/>
        </w:rPr>
        <w:t>人民政府民政部门提供申请人享受临时救助情况的相关材料；</w:t>
      </w:r>
    </w:p>
    <w:p w14:paraId="4E82BA50">
      <w:pPr>
        <w:pStyle w:val="2"/>
        <w:ind w:left="800"/>
      </w:pPr>
      <w:r>
        <w:t>（七）与临时救助有关的其他材料。</w:t>
      </w:r>
    </w:p>
    <w:p w14:paraId="549FE112">
      <w:pPr>
        <w:pStyle w:val="2"/>
        <w:spacing w:before="56" w:line="276" w:lineRule="auto"/>
        <w:ind w:right="429" w:firstLine="633"/>
      </w:pPr>
      <w:r>
        <w:rPr>
          <w:rFonts w:hint="eastAsia" w:ascii="Microsoft JhengHei" w:eastAsia="Microsoft JhengHei"/>
          <w:b/>
        </w:rPr>
        <w:t xml:space="preserve">第二十三条 </w:t>
      </w:r>
      <w:r>
        <w:t>审核审批。临时救助审核审批程序分为一般程</w:t>
      </w:r>
      <w:r>
        <w:rPr>
          <w:w w:val="95"/>
        </w:rPr>
        <w:t>序和紧急程序。支出型救助对象适用一般程序，急难型救助对象</w:t>
      </w:r>
    </w:p>
    <w:p w14:paraId="61DB1A79">
      <w:pPr>
        <w:pStyle w:val="2"/>
        <w:spacing w:before="97"/>
      </w:pPr>
      <w:r>
        <w:t>适用紧急程序。</w:t>
      </w:r>
    </w:p>
    <w:p w14:paraId="22ADE93D">
      <w:pPr>
        <w:pStyle w:val="2"/>
        <w:spacing w:before="159" w:line="333" w:lineRule="auto"/>
        <w:ind w:right="270" w:firstLine="633"/>
      </w:pPr>
      <w:r>
        <w:rPr>
          <w:spacing w:val="-3"/>
        </w:rPr>
        <w:t>（</w:t>
      </w:r>
      <w:r>
        <w:rPr>
          <w:spacing w:val="-5"/>
        </w:rPr>
        <w:t>一）一般程序。乡镇人民政府受理申请后，要对临时救助申请人的家庭经济状况、人口状况、遭遇困难类型等逐一调查， 并视情组织民主评议，经公示无异议后，及时提出审核意见，将申请材料、调查结果、审核意见和公示情况等相关材料报县人民</w:t>
      </w:r>
      <w:r>
        <w:rPr>
          <w:spacing w:val="-6"/>
        </w:rPr>
        <w:t>政府民政部门审批。县人民政府民政部门根据乡镇人民政府提交</w:t>
      </w:r>
      <w:r>
        <w:rPr>
          <w:spacing w:val="-5"/>
        </w:rPr>
        <w:t>的审核意见，通过入户抽查、信函索证、居民家庭经济状况核对</w:t>
      </w:r>
      <w:r>
        <w:rPr>
          <w:spacing w:val="-19"/>
          <w:w w:val="95"/>
        </w:rPr>
        <w:t xml:space="preserve">等方式，及时提出审批意见。对符合条件的，应当及时予以批准； </w:t>
      </w:r>
      <w:r>
        <w:rPr>
          <w:spacing w:val="-5"/>
        </w:rPr>
        <w:t>不符合条件的不予以批准，并书面说明理由。调查、审核、审批</w:t>
      </w:r>
      <w:r>
        <w:rPr>
          <w:spacing w:val="-17"/>
        </w:rPr>
        <w:t xml:space="preserve">原则上不超过 </w:t>
      </w:r>
      <w:r>
        <w:rPr>
          <w:rFonts w:ascii="Times New Roman" w:eastAsia="Times New Roman"/>
        </w:rPr>
        <w:t xml:space="preserve">15 </w:t>
      </w:r>
      <w:r>
        <w:rPr>
          <w:spacing w:val="-4"/>
        </w:rPr>
        <w:t>个工作日。</w:t>
      </w:r>
    </w:p>
    <w:p w14:paraId="33CE1724">
      <w:pPr>
        <w:pStyle w:val="2"/>
        <w:spacing w:before="2"/>
        <w:ind w:left="800"/>
      </w:pPr>
      <w:r>
        <w:t>（二）紧急程序。对一些情况紧急，需立即采取措施，以防</w:t>
      </w:r>
    </w:p>
    <w:p w14:paraId="20E1CDA6">
      <w:pPr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6C23921A">
      <w:pPr>
        <w:pStyle w:val="2"/>
        <w:ind w:left="0"/>
        <w:rPr>
          <w:sz w:val="20"/>
        </w:rPr>
      </w:pPr>
    </w:p>
    <w:p w14:paraId="4708C1AD">
      <w:pPr>
        <w:pStyle w:val="2"/>
        <w:spacing w:before="4"/>
        <w:ind w:left="0"/>
        <w:rPr>
          <w:sz w:val="25"/>
        </w:rPr>
      </w:pPr>
    </w:p>
    <w:p w14:paraId="0E90D418">
      <w:pPr>
        <w:pStyle w:val="2"/>
        <w:spacing w:before="56" w:line="333" w:lineRule="auto"/>
        <w:ind w:right="429"/>
        <w:jc w:val="both"/>
      </w:pPr>
      <w:r>
        <w:rPr>
          <w:spacing w:val="-6"/>
          <w:w w:val="95"/>
        </w:rPr>
        <w:t xml:space="preserve">止造成无法挽回的损失或者无法改变的严重后果的，由县人民政 </w:t>
      </w:r>
      <w:r>
        <w:rPr>
          <w:spacing w:val="-3"/>
          <w:w w:val="95"/>
        </w:rPr>
        <w:t>府民政部门委托乡镇人民政府开展</w:t>
      </w:r>
      <w:r>
        <w:rPr>
          <w:rFonts w:ascii="Times New Roman" w:hAnsi="Times New Roman" w:eastAsia="Times New Roman"/>
          <w:w w:val="95"/>
        </w:rPr>
        <w:t>“</w:t>
      </w:r>
      <w:r>
        <w:rPr>
          <w:spacing w:val="-3"/>
          <w:w w:val="95"/>
        </w:rPr>
        <w:t>先行救助</w:t>
      </w:r>
      <w:r>
        <w:rPr>
          <w:rFonts w:ascii="Times New Roman" w:hAnsi="Times New Roman" w:eastAsia="Times New Roman"/>
          <w:w w:val="95"/>
        </w:rPr>
        <w:t>”</w:t>
      </w:r>
      <w:r>
        <w:rPr>
          <w:spacing w:val="-3"/>
          <w:w w:val="95"/>
        </w:rPr>
        <w:t xml:space="preserve">，可利用临时救助 </w:t>
      </w:r>
      <w:r>
        <w:rPr>
          <w:spacing w:val="-17"/>
        </w:rPr>
        <w:t xml:space="preserve">备用金，进一步提高救助时效性，救助完成后乡镇人民政府于 </w:t>
      </w:r>
      <w:r>
        <w:rPr>
          <w:rFonts w:ascii="Times New Roman" w:hAnsi="Times New Roman" w:eastAsia="Times New Roman"/>
        </w:rPr>
        <w:t xml:space="preserve">10 </w:t>
      </w:r>
      <w:r>
        <w:rPr>
          <w:spacing w:val="-5"/>
          <w:w w:val="95"/>
        </w:rPr>
        <w:t xml:space="preserve">个工作日内按规定补齐相关证明或者完善审核审批手续。委托乡 </w:t>
      </w:r>
      <w:r>
        <w:rPr>
          <w:spacing w:val="-6"/>
          <w:w w:val="95"/>
        </w:rPr>
        <w:t xml:space="preserve">镇人民政府开展临时救助审批的，县人民政府民政部门要承担监 </w:t>
      </w:r>
      <w:r>
        <w:rPr>
          <w:spacing w:val="-3"/>
        </w:rPr>
        <w:t>管责任。</w:t>
      </w:r>
    </w:p>
    <w:p w14:paraId="5AAB9F6F">
      <w:pPr>
        <w:pStyle w:val="2"/>
        <w:spacing w:line="483" w:lineRule="exact"/>
        <w:ind w:left="800"/>
        <w:jc w:val="both"/>
      </w:pPr>
      <w:r>
        <w:rPr>
          <w:rFonts w:hint="eastAsia" w:ascii="Microsoft JhengHei" w:eastAsia="Microsoft JhengHei"/>
          <w:b/>
        </w:rPr>
        <w:t xml:space="preserve">第二十四条 </w:t>
      </w:r>
      <w:r>
        <w:t xml:space="preserve">审批权限。对救助金在 </w:t>
      </w:r>
      <w:r>
        <w:rPr>
          <w:rFonts w:ascii="Times New Roman" w:eastAsia="Times New Roman"/>
        </w:rPr>
        <w:t xml:space="preserve">10000 </w:t>
      </w:r>
      <w:r>
        <w:t>元及以下的由县</w:t>
      </w:r>
    </w:p>
    <w:p w14:paraId="26464E0A">
      <w:pPr>
        <w:pStyle w:val="2"/>
        <w:spacing w:before="88" w:line="333" w:lineRule="auto"/>
        <w:ind w:right="426"/>
        <w:jc w:val="both"/>
      </w:pPr>
      <w:r>
        <w:rPr>
          <w:spacing w:val="-10"/>
        </w:rPr>
        <w:t xml:space="preserve">民政部门审批。对于一次性临时救助金额超过 </w:t>
      </w:r>
      <w:r>
        <w:rPr>
          <w:rFonts w:ascii="Times New Roman" w:hAnsi="Times New Roman" w:eastAsia="Times New Roman"/>
        </w:rPr>
        <w:t xml:space="preserve">10000 </w:t>
      </w:r>
      <w:r>
        <w:rPr>
          <w:spacing w:val="-4"/>
        </w:rPr>
        <w:t>元以上的重</w:t>
      </w:r>
      <w:r>
        <w:rPr>
          <w:spacing w:val="-5"/>
          <w:w w:val="95"/>
        </w:rPr>
        <w:t xml:space="preserve">大困难事项，由县民政部门报请县社会救助领导小组研究决定， </w:t>
      </w:r>
      <w:r>
        <w:rPr>
          <w:spacing w:val="-9"/>
        </w:rPr>
        <w:t xml:space="preserve">通过“一事一议”确定救助标准和额度，最高不超过 </w:t>
      </w:r>
      <w:r>
        <w:rPr>
          <w:rFonts w:ascii="Times New Roman" w:hAnsi="Times New Roman" w:eastAsia="Times New Roman"/>
        </w:rPr>
        <w:t xml:space="preserve">3 </w:t>
      </w:r>
      <w:r>
        <w:rPr>
          <w:spacing w:val="-3"/>
        </w:rPr>
        <w:t>万元。</w:t>
      </w:r>
    </w:p>
    <w:p w14:paraId="07540459">
      <w:pPr>
        <w:spacing w:line="482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第二十五条 </w:t>
      </w:r>
      <w:r>
        <w:rPr>
          <w:sz w:val="32"/>
        </w:rPr>
        <w:t>救助对象家庭经济状况和困难类型调查。急难</w:t>
      </w:r>
    </w:p>
    <w:p w14:paraId="0F030E46">
      <w:pPr>
        <w:pStyle w:val="2"/>
        <w:spacing w:before="89" w:line="333" w:lineRule="auto"/>
        <w:ind w:right="429"/>
        <w:jc w:val="both"/>
      </w:pPr>
      <w:r>
        <w:rPr>
          <w:spacing w:val="-5"/>
          <w:w w:val="95"/>
        </w:rPr>
        <w:t xml:space="preserve">型救助对象，核实已发生急难事项和影响基本生活且依靠自身无 力克服当前困难，即可实施救助；支出型救助对象，应当进行家 庭经济状况核对与入户调查后，按档次进行分类施救。申请家庭 的收入、财产等认定范围和计算方法，参照最低生活保障有关规 定执行。对申请对象中已经被确定为最低生活保障对象、特困人 员、低保边缘家庭、支出型困难家庭的，重点核实其生活必需支 </w:t>
      </w:r>
      <w:r>
        <w:rPr>
          <w:spacing w:val="-5"/>
        </w:rPr>
        <w:t>出情况，不再重复审核其家庭经济状况。</w:t>
      </w:r>
    </w:p>
    <w:p w14:paraId="4CDA2847">
      <w:pPr>
        <w:spacing w:line="482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第二十六条 </w:t>
      </w:r>
      <w:r>
        <w:rPr>
          <w:sz w:val="32"/>
        </w:rPr>
        <w:t>公示公开。获得临时救助的人员或家庭信息，</w:t>
      </w:r>
    </w:p>
    <w:p w14:paraId="2ED5F92B">
      <w:pPr>
        <w:pStyle w:val="2"/>
        <w:spacing w:before="88" w:line="333" w:lineRule="auto"/>
        <w:ind w:right="429"/>
        <w:jc w:val="both"/>
      </w:pPr>
      <w:r>
        <w:rPr>
          <w:spacing w:val="-6"/>
          <w:w w:val="95"/>
        </w:rPr>
        <w:t xml:space="preserve">除短期流动人口外，应当在其户籍所在地或经常居住地的乡镇人 </w:t>
      </w:r>
      <w:r>
        <w:rPr>
          <w:spacing w:val="-5"/>
        </w:rPr>
        <w:t>民政府和村</w:t>
      </w:r>
      <w:r>
        <w:rPr>
          <w:spacing w:val="-3"/>
        </w:rPr>
        <w:t>（</w:t>
      </w:r>
      <w:r>
        <w:rPr>
          <w:spacing w:val="-4"/>
        </w:rPr>
        <w:t>社区</w:t>
      </w:r>
      <w:r>
        <w:rPr>
          <w:spacing w:val="-5"/>
        </w:rPr>
        <w:t>）</w:t>
      </w:r>
      <w:r>
        <w:rPr>
          <w:spacing w:val="-17"/>
        </w:rPr>
        <w:t xml:space="preserve">民委员会不少于 </w:t>
      </w:r>
      <w:r>
        <w:rPr>
          <w:rFonts w:ascii="Times New Roman" w:eastAsia="Times New Roman"/>
        </w:rPr>
        <w:t xml:space="preserve">7 </w:t>
      </w:r>
      <w:r>
        <w:rPr>
          <w:spacing w:val="-5"/>
        </w:rPr>
        <w:t>个工作日，公示公开的个人信息，除按照规定应当公示公开的信息外，应当予以保密。</w:t>
      </w:r>
    </w:p>
    <w:p w14:paraId="0D29A07B">
      <w:pPr>
        <w:spacing w:line="333" w:lineRule="auto"/>
        <w:jc w:val="both"/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6E5C9AFC">
      <w:pPr>
        <w:pStyle w:val="2"/>
        <w:ind w:left="0"/>
        <w:rPr>
          <w:sz w:val="20"/>
        </w:rPr>
      </w:pPr>
    </w:p>
    <w:p w14:paraId="3F9E5003">
      <w:pPr>
        <w:pStyle w:val="2"/>
        <w:spacing w:before="4"/>
        <w:ind w:left="0"/>
        <w:rPr>
          <w:sz w:val="25"/>
        </w:rPr>
      </w:pPr>
    </w:p>
    <w:p w14:paraId="621E8726">
      <w:pPr>
        <w:spacing w:line="539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第二十七条 </w:t>
      </w:r>
      <w:r>
        <w:rPr>
          <w:sz w:val="32"/>
        </w:rPr>
        <w:t>临时救助次数。临时救助原则上对同一申请对</w:t>
      </w:r>
    </w:p>
    <w:p w14:paraId="7794D94C">
      <w:pPr>
        <w:pStyle w:val="2"/>
        <w:spacing w:before="88" w:line="333" w:lineRule="auto"/>
        <w:ind w:right="429"/>
        <w:jc w:val="both"/>
      </w:pPr>
      <w:r>
        <w:rPr>
          <w:spacing w:val="-6"/>
          <w:w w:val="95"/>
        </w:rPr>
        <w:t xml:space="preserve">象因同一事由提出的申请，一个自然年度内只救助一次。确实情 </w:t>
      </w:r>
      <w:r>
        <w:rPr>
          <w:spacing w:val="-5"/>
          <w:w w:val="95"/>
        </w:rPr>
        <w:t xml:space="preserve">况特殊的，经县人民政府民政部门调查核实，可酌情多次进行临 </w:t>
      </w:r>
      <w:r>
        <w:rPr>
          <w:spacing w:val="-3"/>
        </w:rPr>
        <w:t>时救助。</w:t>
      </w:r>
    </w:p>
    <w:p w14:paraId="6A300E94">
      <w:pPr>
        <w:pStyle w:val="2"/>
        <w:spacing w:before="4"/>
        <w:ind w:left="0"/>
        <w:rPr>
          <w:sz w:val="44"/>
        </w:rPr>
      </w:pPr>
    </w:p>
    <w:p w14:paraId="378C6480">
      <w:pPr>
        <w:pStyle w:val="2"/>
        <w:ind w:left="374" w:right="636"/>
        <w:jc w:val="center"/>
      </w:pPr>
      <w:r>
        <w:t>第六章 临时救助资金的发放和管理</w:t>
      </w:r>
    </w:p>
    <w:p w14:paraId="4C3F2F0C">
      <w:pPr>
        <w:pStyle w:val="2"/>
        <w:spacing w:before="12"/>
        <w:ind w:left="0"/>
        <w:rPr>
          <w:sz w:val="48"/>
        </w:rPr>
      </w:pPr>
    </w:p>
    <w:p w14:paraId="253E6F82">
      <w:pPr>
        <w:pStyle w:val="2"/>
        <w:spacing w:line="276" w:lineRule="auto"/>
        <w:ind w:right="429" w:firstLine="633"/>
        <w:jc w:val="both"/>
      </w:pPr>
      <w:r>
        <w:rPr>
          <w:rFonts w:hint="eastAsia" w:ascii="Microsoft JhengHei" w:hAnsi="Microsoft JhengHei" w:eastAsia="Microsoft JhengHei"/>
          <w:b/>
        </w:rPr>
        <w:t xml:space="preserve">第二十八条 </w:t>
      </w:r>
      <w:r>
        <w:t>临时救助资金发放。临时救助资金实行社会化</w:t>
      </w:r>
      <w:r>
        <w:rPr>
          <w:w w:val="95"/>
        </w:rPr>
        <w:t>发放，按照国库集中支付要求，依托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一卡通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发放平台，通过银</w:t>
      </w:r>
    </w:p>
    <w:p w14:paraId="4DB36979">
      <w:pPr>
        <w:pStyle w:val="2"/>
        <w:spacing w:before="97" w:line="333" w:lineRule="auto"/>
        <w:ind w:right="426"/>
        <w:jc w:val="both"/>
      </w:pPr>
      <w:r>
        <w:rPr>
          <w:spacing w:val="-5"/>
          <w:w w:val="95"/>
        </w:rPr>
        <w:t xml:space="preserve">行、信用社等金融代理机构，直接支付到救助对象家庭或个人账 户。县民政部门要按月制定临时救助金发放明细，与代理金融机 构核对资金发放情况，协调处理发放过程中的纠纷问题，确保及 </w:t>
      </w:r>
      <w:r>
        <w:rPr>
          <w:spacing w:val="-5"/>
        </w:rPr>
        <w:t>时足额发放。</w:t>
      </w:r>
    </w:p>
    <w:p w14:paraId="1723CA76">
      <w:pPr>
        <w:spacing w:line="483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第二十九条 </w:t>
      </w:r>
      <w:r>
        <w:rPr>
          <w:sz w:val="32"/>
        </w:rPr>
        <w:t>发放时限。</w:t>
      </w:r>
    </w:p>
    <w:p w14:paraId="1499CA99">
      <w:pPr>
        <w:pStyle w:val="2"/>
        <w:spacing w:before="86" w:line="333" w:lineRule="auto"/>
        <w:ind w:right="429" w:firstLine="633"/>
      </w:pPr>
      <w:r>
        <w:rPr>
          <w:spacing w:val="-5"/>
        </w:rPr>
        <w:t>（</w:t>
      </w:r>
      <w:r>
        <w:rPr>
          <w:spacing w:val="-3"/>
        </w:rPr>
        <w:t>一</w:t>
      </w:r>
      <w:r>
        <w:rPr>
          <w:spacing w:val="-5"/>
        </w:rPr>
        <w:t>）</w:t>
      </w:r>
      <w:r>
        <w:rPr>
          <w:spacing w:val="-10"/>
        </w:rPr>
        <w:t xml:space="preserve">一般情况下，救助资金或者物资应当在审批后 </w:t>
      </w:r>
      <w:r>
        <w:rPr>
          <w:rFonts w:ascii="Times New Roman" w:eastAsia="Times New Roman"/>
        </w:rPr>
        <w:t xml:space="preserve">5 </w:t>
      </w:r>
      <w:r>
        <w:rPr>
          <w:spacing w:val="-2"/>
        </w:rPr>
        <w:t>个工</w:t>
      </w:r>
      <w:r>
        <w:rPr>
          <w:spacing w:val="-5"/>
        </w:rPr>
        <w:t>作日内发放完毕。</w:t>
      </w:r>
    </w:p>
    <w:p w14:paraId="0A54F986">
      <w:pPr>
        <w:pStyle w:val="2"/>
        <w:spacing w:before="1"/>
        <w:ind w:left="800"/>
        <w:rPr>
          <w:rFonts w:ascii="Times New Roman" w:eastAsia="Times New Roman"/>
        </w:rPr>
      </w:pPr>
      <w:r>
        <w:t xml:space="preserve">（二）紧急情况下。紧急情况下，救助资金应当在审批后 </w:t>
      </w:r>
      <w:r>
        <w:rPr>
          <w:rFonts w:ascii="Times New Roman" w:eastAsia="Times New Roman"/>
        </w:rPr>
        <w:t>24</w:t>
      </w:r>
    </w:p>
    <w:p w14:paraId="25C92819">
      <w:pPr>
        <w:pStyle w:val="2"/>
        <w:spacing w:before="161"/>
      </w:pPr>
      <w:r>
        <w:t>小时内发放完毕。</w:t>
      </w:r>
    </w:p>
    <w:p w14:paraId="28B05B2E">
      <w:pPr>
        <w:pStyle w:val="2"/>
        <w:spacing w:before="53"/>
        <w:ind w:firstLine="633"/>
      </w:pPr>
      <w:r>
        <w:rPr>
          <w:rFonts w:hint="eastAsia" w:ascii="Microsoft JhengHei" w:eastAsia="Microsoft JhengHei"/>
          <w:b/>
        </w:rPr>
        <w:t xml:space="preserve">第三十条 </w:t>
      </w:r>
      <w:r>
        <w:t>临时救助资金要专款专用。财政部门要严格审批</w:t>
      </w:r>
    </w:p>
    <w:p w14:paraId="3EDD192C">
      <w:pPr>
        <w:pStyle w:val="2"/>
        <w:spacing w:before="88" w:line="333" w:lineRule="auto"/>
        <w:ind w:right="429"/>
        <w:jc w:val="both"/>
      </w:pPr>
      <w:r>
        <w:rPr>
          <w:spacing w:val="-5"/>
          <w:w w:val="95"/>
        </w:rPr>
        <w:t xml:space="preserve">使用科目，民政部门和经办机构要严格按规定使用，不得擅自扩 大支出范围，不得以任何形式挤占、挪用、截留和滞留，不得向 </w:t>
      </w:r>
      <w:r>
        <w:rPr>
          <w:spacing w:val="-5"/>
        </w:rPr>
        <w:t>救助对象收取任何费用。</w:t>
      </w:r>
    </w:p>
    <w:p w14:paraId="6EA21D4B">
      <w:pPr>
        <w:spacing w:line="333" w:lineRule="auto"/>
        <w:jc w:val="both"/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65ECE2BA">
      <w:pPr>
        <w:pStyle w:val="2"/>
        <w:ind w:left="0"/>
        <w:rPr>
          <w:sz w:val="20"/>
        </w:rPr>
      </w:pPr>
    </w:p>
    <w:p w14:paraId="06D1256E">
      <w:pPr>
        <w:pStyle w:val="2"/>
        <w:spacing w:before="4"/>
        <w:ind w:left="0"/>
        <w:rPr>
          <w:sz w:val="25"/>
        </w:rPr>
      </w:pPr>
    </w:p>
    <w:p w14:paraId="0EB31950">
      <w:pPr>
        <w:spacing w:line="539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pacing w:val="2"/>
          <w:sz w:val="32"/>
        </w:rPr>
        <w:t xml:space="preserve">第三十一条  </w:t>
      </w:r>
      <w:r>
        <w:rPr>
          <w:sz w:val="32"/>
        </w:rPr>
        <w:t>应当建立临时救助备用金制度，用以发放急难</w:t>
      </w:r>
    </w:p>
    <w:p w14:paraId="0F872D60">
      <w:pPr>
        <w:pStyle w:val="2"/>
        <w:spacing w:before="88" w:line="333" w:lineRule="auto"/>
        <w:ind w:right="426"/>
        <w:jc w:val="both"/>
      </w:pPr>
      <w:r>
        <w:rPr>
          <w:spacing w:val="-6"/>
          <w:w w:val="95"/>
        </w:rPr>
        <w:t xml:space="preserve">型救助和小额救助，提高资金发放效率和临时救助及时性。备用 金额度由县财政、民政部门根据各乡镇常住人口及上年度临时救 </w:t>
      </w:r>
      <w:r>
        <w:rPr>
          <w:spacing w:val="-5"/>
          <w:w w:val="95"/>
        </w:rPr>
        <w:t>助情况按照一定比例综合核定，实行年初预拨、年中补充、年终 结算，按需循环拨付，加强对乡镇临时救助备用金的监督管理。</w:t>
      </w:r>
    </w:p>
    <w:p w14:paraId="78269768">
      <w:pPr>
        <w:pStyle w:val="2"/>
        <w:spacing w:before="5"/>
        <w:ind w:left="0"/>
        <w:rPr>
          <w:sz w:val="44"/>
        </w:rPr>
      </w:pPr>
    </w:p>
    <w:p w14:paraId="38320913">
      <w:pPr>
        <w:pStyle w:val="2"/>
        <w:spacing w:before="1"/>
        <w:ind w:left="374" w:right="634"/>
        <w:jc w:val="center"/>
      </w:pPr>
      <w:r>
        <w:t>第七章 临时救助建档和系统管理</w:t>
      </w:r>
    </w:p>
    <w:p w14:paraId="3E9C72D8">
      <w:pPr>
        <w:pStyle w:val="2"/>
        <w:spacing w:before="9"/>
        <w:ind w:left="0"/>
        <w:rPr>
          <w:sz w:val="48"/>
        </w:rPr>
      </w:pPr>
    </w:p>
    <w:p w14:paraId="3EF0E78A">
      <w:pPr>
        <w:spacing w:line="276" w:lineRule="auto"/>
        <w:ind w:left="166" w:right="429" w:firstLine="633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第三十二条 </w:t>
      </w:r>
      <w:r>
        <w:rPr>
          <w:sz w:val="32"/>
        </w:rPr>
        <w:t>临时救助救助档案原则上分为审批类和日常管理类。</w:t>
      </w:r>
    </w:p>
    <w:p w14:paraId="3DD309C7">
      <w:pPr>
        <w:pStyle w:val="2"/>
        <w:spacing w:before="97" w:line="333" w:lineRule="auto"/>
        <w:ind w:right="430" w:firstLine="633"/>
        <w:jc w:val="both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一）审批类。县民政部门批准享受临时救助的审批表；救 助对象家庭或个人调查登记表、临时救助申请书、</w:t>
      </w:r>
      <w:r>
        <w:rPr>
          <w:rFonts w:hint="eastAsia"/>
          <w:spacing w:val="-5"/>
          <w:w w:val="95"/>
          <w:lang w:val="en-US" w:eastAsia="zh-CN"/>
        </w:rPr>
        <w:t>户口簿</w:t>
      </w:r>
      <w:r>
        <w:rPr>
          <w:spacing w:val="-5"/>
          <w:w w:val="95"/>
        </w:rPr>
        <w:t xml:space="preserve">或居民 身份证复印件、银行账户或银行卡信息；经办机构要求申请家庭 </w:t>
      </w:r>
      <w:r>
        <w:rPr>
          <w:spacing w:val="-5"/>
        </w:rPr>
        <w:t>或个人提供的其他材料等。</w:t>
      </w:r>
    </w:p>
    <w:p w14:paraId="44234E00">
      <w:pPr>
        <w:pStyle w:val="2"/>
        <w:spacing w:before="1" w:line="333" w:lineRule="auto"/>
        <w:ind w:right="429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 xml:space="preserve">二）日常管理类。临时救助对象审批汇总表；临时救助对 </w:t>
      </w:r>
      <w:r>
        <w:rPr>
          <w:spacing w:val="-5"/>
        </w:rPr>
        <w:t>象花名册；资金发放表等。</w:t>
      </w:r>
    </w:p>
    <w:p w14:paraId="420E77DC">
      <w:pPr>
        <w:pStyle w:val="2"/>
        <w:spacing w:line="333" w:lineRule="auto"/>
        <w:ind w:right="429" w:firstLine="633"/>
      </w:pPr>
      <w:r>
        <w:rPr>
          <w:spacing w:val="-6"/>
          <w:w w:val="95"/>
        </w:rPr>
        <w:t xml:space="preserve">社会救助信息系统中临时救助模块所形成的电子数据，应按 </w:t>
      </w:r>
      <w:r>
        <w:rPr>
          <w:spacing w:val="-5"/>
        </w:rPr>
        <w:t>国家有关规定归档，确保其可用可读。</w:t>
      </w:r>
    </w:p>
    <w:p w14:paraId="581357FE">
      <w:pPr>
        <w:spacing w:line="483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pacing w:val="2"/>
          <w:sz w:val="32"/>
        </w:rPr>
        <w:t xml:space="preserve">第三十三条  </w:t>
      </w:r>
      <w:r>
        <w:rPr>
          <w:sz w:val="32"/>
        </w:rPr>
        <w:t>临时救助档案的整理和保管期限。审批类档案</w:t>
      </w:r>
    </w:p>
    <w:p w14:paraId="43B6E426">
      <w:pPr>
        <w:pStyle w:val="2"/>
        <w:spacing w:before="88"/>
      </w:pPr>
      <w:r>
        <w:rPr>
          <w:spacing w:val="-11"/>
        </w:rPr>
        <w:t xml:space="preserve">以户为单位进行整理，保管期限不少于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6"/>
        </w:rPr>
        <w:t xml:space="preserve"> </w:t>
      </w:r>
      <w:r>
        <w:rPr>
          <w:spacing w:val="-5"/>
        </w:rPr>
        <w:t>年；日常管理类档案按</w:t>
      </w:r>
    </w:p>
    <w:p w14:paraId="62F875E3">
      <w:pPr>
        <w:pStyle w:val="2"/>
        <w:spacing w:before="159" w:line="333" w:lineRule="auto"/>
        <w:ind w:right="429"/>
      </w:pPr>
      <w:r>
        <w:rPr>
          <w:spacing w:val="-10"/>
        </w:rPr>
        <w:t xml:space="preserve">照文书档案的整理方法整理，保管期限不少于 </w:t>
      </w:r>
      <w:r>
        <w:rPr>
          <w:rFonts w:ascii="Times New Roman" w:eastAsia="Times New Roman"/>
        </w:rPr>
        <w:t xml:space="preserve">5 </w:t>
      </w:r>
      <w:r>
        <w:rPr>
          <w:spacing w:val="-5"/>
        </w:rPr>
        <w:t>年。会计类档案的保管年限按会计法相关规定执行。</w:t>
      </w:r>
    </w:p>
    <w:p w14:paraId="0B7B2C1F">
      <w:pPr>
        <w:spacing w:line="333" w:lineRule="auto"/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7EF7405D">
      <w:pPr>
        <w:pStyle w:val="2"/>
        <w:ind w:left="0"/>
        <w:rPr>
          <w:sz w:val="20"/>
        </w:rPr>
      </w:pPr>
    </w:p>
    <w:p w14:paraId="75BBA425">
      <w:pPr>
        <w:pStyle w:val="2"/>
        <w:spacing w:before="4"/>
        <w:ind w:left="0"/>
        <w:rPr>
          <w:sz w:val="25"/>
        </w:rPr>
      </w:pPr>
    </w:p>
    <w:p w14:paraId="1E34E9FE">
      <w:pPr>
        <w:spacing w:line="539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第三十四条 </w:t>
      </w:r>
      <w:r>
        <w:rPr>
          <w:sz w:val="32"/>
        </w:rPr>
        <w:t>救助对象信息系统录入。县民政部门、乡镇人</w:t>
      </w:r>
    </w:p>
    <w:p w14:paraId="6E0B7D71">
      <w:pPr>
        <w:pStyle w:val="2"/>
        <w:spacing w:before="88" w:line="333" w:lineRule="auto"/>
        <w:ind w:right="429"/>
        <w:jc w:val="both"/>
      </w:pPr>
      <w:r>
        <w:rPr>
          <w:spacing w:val="6"/>
          <w:w w:val="95"/>
        </w:rPr>
        <w:t xml:space="preserve">民政府要及时将实施的临时救助对象信息录入自治区社会救助 </w:t>
      </w:r>
      <w:r>
        <w:rPr>
          <w:spacing w:val="-12"/>
        </w:rPr>
        <w:t xml:space="preserve">信息系统，原则上要在发放后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14"/>
        </w:rPr>
        <w:t xml:space="preserve"> </w:t>
      </w:r>
      <w:r>
        <w:rPr>
          <w:spacing w:val="-5"/>
        </w:rPr>
        <w:t>个工作日内录入完毕，当出现受</w:t>
      </w:r>
      <w:r>
        <w:rPr>
          <w:spacing w:val="-5"/>
          <w:w w:val="95"/>
        </w:rPr>
        <w:t xml:space="preserve">疫情、灾情等影响需大范围、集中式救助的特殊情况时，可延长 </w:t>
      </w:r>
      <w:r>
        <w:rPr>
          <w:spacing w:val="-45"/>
        </w:rPr>
        <w:t xml:space="preserve">至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4"/>
        </w:rPr>
        <w:t>个工作日。</w:t>
      </w:r>
    </w:p>
    <w:p w14:paraId="1ADC562A">
      <w:pPr>
        <w:spacing w:line="483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第三十五条 </w:t>
      </w:r>
      <w:r>
        <w:rPr>
          <w:sz w:val="32"/>
        </w:rPr>
        <w:t>救助信息数据统计。县民政部门要准确对所辖</w:t>
      </w:r>
    </w:p>
    <w:p w14:paraId="7202C727">
      <w:pPr>
        <w:pStyle w:val="2"/>
        <w:spacing w:before="86" w:line="333" w:lineRule="auto"/>
        <w:ind w:right="426"/>
        <w:jc w:val="both"/>
      </w:pPr>
      <w:r>
        <w:rPr>
          <w:spacing w:val="-5"/>
          <w:w w:val="95"/>
        </w:rPr>
        <w:t xml:space="preserve">区域内临时救助人次和资金使用情况，按月分类分档进行统计。 </w:t>
      </w:r>
      <w:r>
        <w:rPr>
          <w:spacing w:val="-6"/>
          <w:w w:val="95"/>
        </w:rPr>
        <w:t xml:space="preserve">冬春季取暖补贴、一次性生活补贴和价格临时补贴等专项救助项 </w:t>
      </w:r>
      <w:r>
        <w:rPr>
          <w:spacing w:val="-5"/>
        </w:rPr>
        <w:t>目按照相关规定执行，不计入临时救助统计范围。</w:t>
      </w:r>
    </w:p>
    <w:p w14:paraId="29BC6B26">
      <w:pPr>
        <w:pStyle w:val="2"/>
        <w:spacing w:before="6"/>
        <w:ind w:left="0"/>
        <w:rPr>
          <w:sz w:val="44"/>
        </w:rPr>
      </w:pPr>
    </w:p>
    <w:p w14:paraId="19ABC10F">
      <w:pPr>
        <w:pStyle w:val="2"/>
        <w:spacing w:before="1"/>
        <w:ind w:left="374" w:right="634"/>
        <w:jc w:val="center"/>
      </w:pPr>
      <w:r>
        <w:t>第八章 监督与保障</w:t>
      </w:r>
    </w:p>
    <w:p w14:paraId="4C94C04A">
      <w:pPr>
        <w:pStyle w:val="2"/>
        <w:spacing w:before="9"/>
        <w:ind w:left="0"/>
        <w:rPr>
          <w:sz w:val="48"/>
        </w:rPr>
      </w:pPr>
    </w:p>
    <w:p w14:paraId="1FB62C30">
      <w:pPr>
        <w:ind w:left="800"/>
        <w:rPr>
          <w:sz w:val="32"/>
        </w:rPr>
      </w:pPr>
      <w:r>
        <w:rPr>
          <w:rFonts w:hint="eastAsia" w:ascii="Microsoft JhengHei" w:eastAsia="Microsoft JhengHei"/>
          <w:b/>
          <w:spacing w:val="2"/>
          <w:sz w:val="32"/>
        </w:rPr>
        <w:t xml:space="preserve">第三十六条  </w:t>
      </w:r>
      <w:r>
        <w:rPr>
          <w:sz w:val="32"/>
        </w:rPr>
        <w:t>规范救助方式。要严格控制临时救助资金规模</w:t>
      </w:r>
    </w:p>
    <w:p w14:paraId="629F8625">
      <w:pPr>
        <w:pStyle w:val="2"/>
        <w:spacing w:before="88" w:line="333" w:lineRule="auto"/>
        <w:ind w:right="270"/>
      </w:pPr>
      <w:r>
        <w:rPr>
          <w:spacing w:val="-17"/>
          <w:w w:val="95"/>
        </w:rPr>
        <w:t xml:space="preserve">和救助范围。当遭遇疫情、灾情等突发重大事件时，对应急救助、 </w:t>
      </w:r>
      <w:r>
        <w:rPr>
          <w:spacing w:val="-6"/>
        </w:rPr>
        <w:t>医疗救助后基本生活仍有困难的家庭和个人，县人民政府可以组</w:t>
      </w:r>
      <w:r>
        <w:rPr>
          <w:spacing w:val="-5"/>
        </w:rPr>
        <w:t>织有关部门，经过全面摸排和集体研究后实施差异化、有针对性地临时救助。要加强对疫情导致生活困难人员的临时救助力度， 及时将受疫情影响暂未就业、基本生活面临困难的大学生，无法</w:t>
      </w:r>
      <w:r>
        <w:rPr>
          <w:spacing w:val="-16"/>
        </w:rPr>
        <w:t xml:space="preserve">返岗复工、连续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8"/>
        </w:rPr>
        <w:t xml:space="preserve"> </w:t>
      </w:r>
      <w:r>
        <w:rPr>
          <w:spacing w:val="-5"/>
        </w:rPr>
        <w:t>个月无收入来源、生活困难且失业保险政策无法覆盖的农民工等未参保事业人员，以及其他因疫情导致基本生</w:t>
      </w:r>
      <w:r>
        <w:rPr>
          <w:spacing w:val="-6"/>
        </w:rPr>
        <w:t>活陷入困境的家庭或者个人纳入临时救助范围。全面推行由急难</w:t>
      </w:r>
      <w:r>
        <w:rPr>
          <w:spacing w:val="-5"/>
        </w:rPr>
        <w:t>发生地直接实施救助，为临时遇困群众救急解难。严禁扩大范围</w:t>
      </w:r>
    </w:p>
    <w:p w14:paraId="1A7DCCCE">
      <w:pPr>
        <w:spacing w:line="333" w:lineRule="auto"/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5AD9E061">
      <w:pPr>
        <w:pStyle w:val="2"/>
        <w:ind w:left="0"/>
        <w:rPr>
          <w:sz w:val="20"/>
        </w:rPr>
      </w:pPr>
    </w:p>
    <w:p w14:paraId="2DA9F491">
      <w:pPr>
        <w:pStyle w:val="2"/>
        <w:spacing w:before="8"/>
        <w:ind w:left="0"/>
        <w:rPr>
          <w:sz w:val="24"/>
        </w:rPr>
      </w:pPr>
    </w:p>
    <w:p w14:paraId="6319B956">
      <w:pPr>
        <w:pStyle w:val="2"/>
        <w:spacing w:before="65" w:line="333" w:lineRule="auto"/>
        <w:ind w:right="429"/>
      </w:pPr>
      <w:r>
        <w:rPr>
          <w:rFonts w:ascii="Times New Roman" w:hAnsi="Times New Roman" w:eastAsia="Times New Roman"/>
          <w:w w:val="95"/>
        </w:rPr>
        <w:t>“</w:t>
      </w:r>
      <w:r>
        <w:rPr>
          <w:spacing w:val="-3"/>
          <w:w w:val="95"/>
        </w:rPr>
        <w:t>普惠式</w:t>
      </w:r>
      <w:r>
        <w:rPr>
          <w:rFonts w:ascii="Times New Roman" w:hAnsi="Times New Roman" w:eastAsia="Times New Roman"/>
          <w:w w:val="95"/>
        </w:rPr>
        <w:t>”</w:t>
      </w:r>
      <w:r>
        <w:rPr>
          <w:spacing w:val="-3"/>
          <w:w w:val="95"/>
        </w:rPr>
        <w:t xml:space="preserve">发放临时救助。严禁将临时救助资金用于化解矛盾、劝 </w:t>
      </w:r>
      <w:r>
        <w:rPr>
          <w:spacing w:val="-5"/>
        </w:rPr>
        <w:t>返缠访人员、走访慰问等。</w:t>
      </w:r>
    </w:p>
    <w:p w14:paraId="77E59AB7">
      <w:pPr>
        <w:spacing w:line="483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第三十七条 </w:t>
      </w:r>
      <w:r>
        <w:rPr>
          <w:sz w:val="32"/>
        </w:rPr>
        <w:t>严格救助程序与管理。县民政部门、乡镇人民</w:t>
      </w:r>
    </w:p>
    <w:p w14:paraId="411E0395">
      <w:pPr>
        <w:pStyle w:val="2"/>
        <w:spacing w:before="88" w:line="333" w:lineRule="auto"/>
        <w:ind w:right="429"/>
        <w:jc w:val="both"/>
      </w:pPr>
      <w:r>
        <w:rPr>
          <w:spacing w:val="-5"/>
          <w:w w:val="95"/>
        </w:rPr>
        <w:t xml:space="preserve">政府要应本着实事求是的原则，在救助对象认定、救助金额核定 等方面严格把关，并做好临时救助档案管理工作，确保救助对象 </w:t>
      </w:r>
      <w:r>
        <w:rPr>
          <w:spacing w:val="-5"/>
        </w:rPr>
        <w:t>精准、管理规范。</w:t>
      </w:r>
    </w:p>
    <w:p w14:paraId="02F3F424">
      <w:pPr>
        <w:pStyle w:val="2"/>
        <w:spacing w:line="333" w:lineRule="auto"/>
        <w:ind w:right="430" w:firstLine="633"/>
        <w:jc w:val="both"/>
      </w:pPr>
      <w:r>
        <w:rPr>
          <w:spacing w:val="-5"/>
          <w:w w:val="95"/>
        </w:rPr>
        <w:t>申请人与经办人员有近亲属或者利害关系的</w:t>
      </w:r>
      <w:r>
        <w:rPr>
          <w:rFonts w:ascii="Times New Roman" w:eastAsia="Times New Roman"/>
          <w:w w:val="95"/>
        </w:rPr>
        <w:t>,</w:t>
      </w:r>
      <w:r>
        <w:rPr>
          <w:spacing w:val="-17"/>
          <w:w w:val="95"/>
        </w:rPr>
        <w:t xml:space="preserve">应如实申明。乡 </w:t>
      </w:r>
      <w:r>
        <w:rPr>
          <w:spacing w:val="-5"/>
          <w:w w:val="95"/>
        </w:rPr>
        <w:t xml:space="preserve">镇人民政府应当在审核意见中进行说明、单独登记，并提请县民 </w:t>
      </w:r>
      <w:r>
        <w:rPr>
          <w:spacing w:val="-5"/>
        </w:rPr>
        <w:t>政部门组织入户调查。</w:t>
      </w:r>
    </w:p>
    <w:p w14:paraId="2796378D">
      <w:pPr>
        <w:spacing w:line="484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第三十八条 </w:t>
      </w:r>
      <w:r>
        <w:rPr>
          <w:sz w:val="32"/>
        </w:rPr>
        <w:t>强化资金保障。临时救助资金是困难群众救助</w:t>
      </w:r>
    </w:p>
    <w:p w14:paraId="513E2BBF">
      <w:pPr>
        <w:pStyle w:val="2"/>
        <w:spacing w:before="85" w:line="333" w:lineRule="auto"/>
        <w:ind w:right="429"/>
        <w:jc w:val="both"/>
      </w:pPr>
      <w:r>
        <w:rPr>
          <w:spacing w:val="-5"/>
          <w:w w:val="95"/>
        </w:rPr>
        <w:t xml:space="preserve">补助资金，通过上级补助、本级财政投入、慈善捐赠和社会捐助 等多渠道筹集。县人民政府根据《自治区困难群众救助补助资金 管理办法》，将临时救助资金列入财政预算，合理安排和统筹使 </w:t>
      </w:r>
      <w:r>
        <w:rPr>
          <w:spacing w:val="-6"/>
          <w:w w:val="95"/>
        </w:rPr>
        <w:t xml:space="preserve">用困难群众救助补助资金，在优先保障最低生活保障、特困人员 </w:t>
      </w:r>
      <w:r>
        <w:rPr>
          <w:spacing w:val="-5"/>
          <w:w w:val="95"/>
        </w:rPr>
        <w:t xml:space="preserve">救助供养、孤儿基本生活养育等刚性资金的前提下，做好资金测 算，增强救助资金拨付的时效性、公开性，强化救助资金使用绩 </w:t>
      </w:r>
      <w:r>
        <w:rPr>
          <w:spacing w:val="-5"/>
        </w:rPr>
        <w:t>效评价机制，提高救助资金使用效益。</w:t>
      </w:r>
    </w:p>
    <w:p w14:paraId="585A3593">
      <w:pPr>
        <w:spacing w:line="485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pacing w:val="2"/>
          <w:sz w:val="32"/>
        </w:rPr>
        <w:t xml:space="preserve">第三十九条  </w:t>
      </w:r>
      <w:r>
        <w:rPr>
          <w:sz w:val="32"/>
        </w:rPr>
        <w:t>提升经办能力。要加强临时救助基层经办能力</w:t>
      </w:r>
    </w:p>
    <w:p w14:paraId="78AAB49C">
      <w:pPr>
        <w:pStyle w:val="2"/>
        <w:spacing w:before="86" w:line="333" w:lineRule="auto"/>
        <w:ind w:right="426"/>
        <w:jc w:val="both"/>
      </w:pPr>
      <w:r>
        <w:rPr>
          <w:spacing w:val="-5"/>
          <w:w w:val="95"/>
        </w:rPr>
        <w:t xml:space="preserve">建设。通过政府购买服务等方式开展家庭经济状况调查等工作， 提升临时救助的精准度。加强业务素质培训，通过以干代训、集 </w:t>
      </w:r>
      <w:r>
        <w:rPr>
          <w:spacing w:val="-6"/>
          <w:w w:val="95"/>
        </w:rPr>
        <w:t xml:space="preserve">中授课等培训方式，指导基层民政干部和民政协理员熟练掌握政 </w:t>
      </w:r>
      <w:r>
        <w:rPr>
          <w:spacing w:val="-5"/>
          <w:w w:val="95"/>
        </w:rPr>
        <w:t>策，提升业务素质和能力，促进临时救助政策有效落实。采取政</w:t>
      </w:r>
    </w:p>
    <w:p w14:paraId="03185D51">
      <w:pPr>
        <w:spacing w:line="333" w:lineRule="auto"/>
        <w:jc w:val="both"/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2C745F9F">
      <w:pPr>
        <w:pStyle w:val="2"/>
        <w:ind w:left="0"/>
        <w:rPr>
          <w:sz w:val="20"/>
        </w:rPr>
      </w:pPr>
    </w:p>
    <w:p w14:paraId="7D6FFDC4">
      <w:pPr>
        <w:pStyle w:val="2"/>
        <w:spacing w:before="4"/>
        <w:ind w:left="0"/>
        <w:rPr>
          <w:sz w:val="25"/>
        </w:rPr>
      </w:pPr>
    </w:p>
    <w:p w14:paraId="095C2510">
      <w:pPr>
        <w:pStyle w:val="2"/>
        <w:spacing w:before="56" w:line="333" w:lineRule="auto"/>
        <w:ind w:right="429"/>
      </w:pPr>
      <w:r>
        <w:rPr>
          <w:spacing w:val="-6"/>
          <w:w w:val="95"/>
        </w:rPr>
        <w:t xml:space="preserve">府购买社会救助服务方式，加强基层民政队伍建设，不断提升社 </w:t>
      </w:r>
      <w:r>
        <w:rPr>
          <w:spacing w:val="-5"/>
        </w:rPr>
        <w:t>会救助专业化水平。</w:t>
      </w:r>
    </w:p>
    <w:p w14:paraId="2B91921C">
      <w:pPr>
        <w:pStyle w:val="2"/>
        <w:spacing w:line="483" w:lineRule="exact"/>
        <w:ind w:left="800"/>
        <w:jc w:val="both"/>
      </w:pPr>
      <w:r>
        <w:rPr>
          <w:rFonts w:hint="eastAsia" w:ascii="Microsoft JhengHei" w:hAnsi="Microsoft JhengHei" w:eastAsia="Microsoft JhengHei"/>
          <w:b/>
        </w:rPr>
        <w:t xml:space="preserve">第四十条 </w:t>
      </w:r>
      <w:r>
        <w:t>建立</w:t>
      </w:r>
      <w:r>
        <w:rPr>
          <w:rFonts w:ascii="Times New Roman" w:hAnsi="Times New Roman" w:eastAsia="Times New Roman"/>
        </w:rPr>
        <w:t>“</w:t>
      </w:r>
      <w:r>
        <w:t>一门受理、协同办理</w:t>
      </w:r>
      <w:r>
        <w:rPr>
          <w:rFonts w:ascii="Times New Roman" w:hAnsi="Times New Roman" w:eastAsia="Times New Roman"/>
        </w:rPr>
        <w:t>”</w:t>
      </w:r>
      <w:r>
        <w:t>机制。县人民政府民政</w:t>
      </w:r>
    </w:p>
    <w:p w14:paraId="53A47AFC">
      <w:pPr>
        <w:pStyle w:val="2"/>
        <w:spacing w:before="88" w:line="333" w:lineRule="auto"/>
        <w:ind w:right="426"/>
        <w:jc w:val="both"/>
      </w:pPr>
      <w:r>
        <w:rPr>
          <w:spacing w:val="-5"/>
          <w:w w:val="95"/>
        </w:rPr>
        <w:t xml:space="preserve">部门、社会救助各相关单位、乡镇人民政府设立统一的社会救助 申请窗口，完善受理、分办、转办、结果反馈等制度，明确各业 务环节的经办主体责任、办理时限和要求，确保困难群众求助有 </w:t>
      </w:r>
      <w:r>
        <w:rPr>
          <w:spacing w:val="-5"/>
        </w:rPr>
        <w:t>门、受助及时。</w:t>
      </w:r>
    </w:p>
    <w:p w14:paraId="547417E5">
      <w:pPr>
        <w:spacing w:line="483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第四十一条 </w:t>
      </w:r>
      <w:r>
        <w:rPr>
          <w:sz w:val="32"/>
        </w:rPr>
        <w:t>强化监督检查。县民政、财政部门要会同有关</w:t>
      </w:r>
    </w:p>
    <w:p w14:paraId="372FAC13">
      <w:pPr>
        <w:pStyle w:val="2"/>
        <w:spacing w:before="86" w:line="333" w:lineRule="auto"/>
        <w:ind w:right="429"/>
        <w:jc w:val="both"/>
      </w:pPr>
      <w:r>
        <w:rPr>
          <w:spacing w:val="-5"/>
          <w:w w:val="95"/>
        </w:rPr>
        <w:t xml:space="preserve">部门，将临时救助制度落实情况作为社会救助绩效评估的重点内 容。民政部门要会同财政、审计、纪检监察等部门，加强对临时 救助资金使用情况的监督检查。对因失职或者徇私舞弊、滥用职 权违规办理临时救助的，应当追究相关机构和人员的责任；对侵 </w:t>
      </w:r>
      <w:r>
        <w:rPr>
          <w:spacing w:val="-3"/>
          <w:w w:val="95"/>
        </w:rPr>
        <w:t>占挪用临时救助资金、</w:t>
      </w:r>
      <w:r>
        <w:rPr>
          <w:rFonts w:ascii="Times New Roman" w:hAnsi="Times New Roman" w:eastAsia="Times New Roman"/>
          <w:w w:val="95"/>
        </w:rPr>
        <w:t>“</w:t>
      </w:r>
      <w:r>
        <w:rPr>
          <w:spacing w:val="-2"/>
          <w:w w:val="95"/>
        </w:rPr>
        <w:t>普惠式</w:t>
      </w:r>
      <w:r>
        <w:rPr>
          <w:rFonts w:ascii="Times New Roman" w:hAnsi="Times New Roman" w:eastAsia="Times New Roman"/>
          <w:w w:val="95"/>
        </w:rPr>
        <w:t>”</w:t>
      </w:r>
      <w:r>
        <w:rPr>
          <w:spacing w:val="-3"/>
          <w:w w:val="95"/>
        </w:rPr>
        <w:t xml:space="preserve">发放临时救助等违反资金管理使 </w:t>
      </w:r>
      <w:r>
        <w:rPr>
          <w:spacing w:val="-5"/>
          <w:w w:val="95"/>
        </w:rPr>
        <w:t xml:space="preserve">用规定的，将问题线索移交至当地纪检监察部门，依纪依法追究 </w:t>
      </w:r>
      <w:r>
        <w:rPr>
          <w:spacing w:val="-4"/>
        </w:rPr>
        <w:t>相应责任。</w:t>
      </w:r>
    </w:p>
    <w:p w14:paraId="07FBB993">
      <w:pPr>
        <w:spacing w:line="485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第四十二条 </w:t>
      </w:r>
      <w:r>
        <w:rPr>
          <w:sz w:val="32"/>
        </w:rPr>
        <w:t>救助对象采取虚报、隐瞒、伪造等手段骗取临</w:t>
      </w:r>
    </w:p>
    <w:p w14:paraId="1F9ADE92">
      <w:pPr>
        <w:pStyle w:val="2"/>
        <w:spacing w:before="86" w:line="333" w:lineRule="auto"/>
        <w:ind w:right="429"/>
        <w:jc w:val="both"/>
      </w:pPr>
      <w:r>
        <w:rPr>
          <w:spacing w:val="-5"/>
          <w:w w:val="95"/>
        </w:rPr>
        <w:t xml:space="preserve">时救助的，经调查核实后，由救助实施部门停止临时救助，追回 救助对象非法获取的救助资金、物资，并给予批评教育，在冒领 </w:t>
      </w:r>
      <w:r>
        <w:rPr>
          <w:spacing w:val="-5"/>
        </w:rPr>
        <w:t>的款物退交之前，不再受理该户其他社会救助申请。</w:t>
      </w:r>
    </w:p>
    <w:p w14:paraId="16D71D71">
      <w:pPr>
        <w:spacing w:line="484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pacing w:val="2"/>
          <w:sz w:val="32"/>
        </w:rPr>
        <w:t xml:space="preserve">第四十三条  </w:t>
      </w:r>
      <w:r>
        <w:rPr>
          <w:sz w:val="32"/>
        </w:rPr>
        <w:t>社会力量参与。建立社会力量参与临时救助转</w:t>
      </w:r>
    </w:p>
    <w:p w14:paraId="1C38EEF2">
      <w:pPr>
        <w:pStyle w:val="2"/>
        <w:spacing w:before="86" w:line="333" w:lineRule="auto"/>
        <w:ind w:right="429"/>
      </w:pPr>
      <w:r>
        <w:rPr>
          <w:spacing w:val="-5"/>
          <w:w w:val="95"/>
        </w:rPr>
        <w:t xml:space="preserve">介服务的机制和渠道，提供临时救助转介项目、需求信息，公益 </w:t>
      </w:r>
      <w:r>
        <w:rPr>
          <w:spacing w:val="-6"/>
          <w:w w:val="95"/>
        </w:rPr>
        <w:t>服务记录或者证明，按照国家有关规定对实施临时救助转介服务</w:t>
      </w:r>
    </w:p>
    <w:p w14:paraId="638B0F93">
      <w:pPr>
        <w:spacing w:line="333" w:lineRule="auto"/>
        <w:sectPr>
          <w:footerReference r:id="rId5" w:type="default"/>
          <w:pgSz w:w="11910" w:h="16840"/>
          <w:pgMar w:top="1580" w:right="1040" w:bottom="1140" w:left="1420" w:header="0" w:footer="957" w:gutter="0"/>
          <w:pgNumType w:start="20"/>
          <w:cols w:space="720" w:num="1"/>
        </w:sectPr>
      </w:pPr>
    </w:p>
    <w:p w14:paraId="2811CD0F">
      <w:pPr>
        <w:pStyle w:val="2"/>
        <w:ind w:left="0"/>
        <w:rPr>
          <w:sz w:val="20"/>
        </w:rPr>
      </w:pPr>
    </w:p>
    <w:p w14:paraId="74CA24D5">
      <w:pPr>
        <w:pStyle w:val="2"/>
        <w:spacing w:before="4"/>
        <w:ind w:left="0"/>
        <w:rPr>
          <w:sz w:val="25"/>
        </w:rPr>
      </w:pPr>
    </w:p>
    <w:p w14:paraId="38563C2A">
      <w:pPr>
        <w:pStyle w:val="2"/>
        <w:spacing w:before="56" w:line="333" w:lineRule="auto"/>
        <w:ind w:right="114"/>
      </w:pPr>
      <w:r>
        <w:rPr>
          <w:spacing w:val="-5"/>
        </w:rPr>
        <w:t xml:space="preserve">的慈善组织落实财政补贴、税收优惠、费用减免等鼓励政策。要为社会力量参与社会救助创造条件、提供便利，引导和鼓励社会力量为临时救助对象提供心理疏导、精神慰藉、能力提升、社会 </w:t>
      </w:r>
      <w:r>
        <w:rPr>
          <w:spacing w:val="-6"/>
          <w:w w:val="95"/>
        </w:rPr>
        <w:t>融入等多方位救助服务，全面发挥社会力量参与临时救助的优势。</w:t>
      </w:r>
    </w:p>
    <w:p w14:paraId="26D40939">
      <w:pPr>
        <w:pStyle w:val="2"/>
        <w:spacing w:before="5"/>
        <w:ind w:left="0"/>
        <w:rPr>
          <w:sz w:val="44"/>
        </w:rPr>
      </w:pPr>
    </w:p>
    <w:p w14:paraId="581DC1B9">
      <w:pPr>
        <w:pStyle w:val="2"/>
        <w:ind w:left="374" w:right="636"/>
        <w:jc w:val="center"/>
      </w:pPr>
      <w:r>
        <w:t>第九章 附则</w:t>
      </w:r>
    </w:p>
    <w:p w14:paraId="468DF841">
      <w:pPr>
        <w:pStyle w:val="2"/>
        <w:spacing w:before="12"/>
        <w:ind w:left="0"/>
        <w:rPr>
          <w:sz w:val="48"/>
        </w:rPr>
      </w:pPr>
    </w:p>
    <w:p w14:paraId="2914E3B6">
      <w:pPr>
        <w:spacing w:line="579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第四十四条 </w:t>
      </w:r>
      <w:r>
        <w:rPr>
          <w:sz w:val="32"/>
        </w:rPr>
        <w:t>本细则由县民政局负责解释。</w:t>
      </w:r>
    </w:p>
    <w:p w14:paraId="1C923A36">
      <w:pPr>
        <w:pStyle w:val="2"/>
        <w:spacing w:line="579" w:lineRule="exact"/>
        <w:ind w:left="800"/>
      </w:pPr>
      <w:r>
        <w:rPr>
          <w:rFonts w:hint="eastAsia" w:ascii="Microsoft JhengHei" w:eastAsia="Microsoft JhengHei"/>
          <w:b/>
          <w:spacing w:val="8"/>
        </w:rPr>
        <w:t xml:space="preserve">第四十五条 </w:t>
      </w:r>
      <w:r>
        <w:rPr>
          <w:spacing w:val="-14"/>
        </w:rPr>
        <w:t xml:space="preserve">本细则自公布之日起 </w:t>
      </w:r>
      <w:r>
        <w:rPr>
          <w:rFonts w:ascii="Times New Roman" w:eastAsia="Times New Roman"/>
        </w:rPr>
        <w:t xml:space="preserve">30 </w:t>
      </w:r>
      <w:r>
        <w:rPr>
          <w:spacing w:val="-32"/>
        </w:rPr>
        <w:t xml:space="preserve">日后施行，有效期 </w:t>
      </w:r>
      <w:r>
        <w:rPr>
          <w:rFonts w:ascii="Times New Roman" w:eastAsia="Times New Roman"/>
        </w:rPr>
        <w:t xml:space="preserve">5 </w:t>
      </w:r>
      <w:r>
        <w:rPr>
          <w:spacing w:val="-2"/>
        </w:rPr>
        <w:t>年。</w:t>
      </w:r>
    </w:p>
    <w:p w14:paraId="36AC0C21">
      <w:pPr>
        <w:pStyle w:val="2"/>
        <w:spacing w:before="88" w:line="333" w:lineRule="auto"/>
        <w:ind w:right="429"/>
      </w:pPr>
      <w:r>
        <w:rPr>
          <w:spacing w:val="-8"/>
        </w:rPr>
        <w:t>《英吉沙县临时救助暂行办法》</w:t>
      </w:r>
      <w:r>
        <w:rPr>
          <w:spacing w:val="-5"/>
        </w:rPr>
        <w:t>（</w:t>
      </w:r>
      <w:r>
        <w:rPr>
          <w:spacing w:val="-8"/>
        </w:rPr>
        <w:t>英政发〔</w:t>
      </w:r>
      <w:r>
        <w:rPr>
          <w:rFonts w:ascii="Times New Roman" w:eastAsia="Times New Roman"/>
        </w:rPr>
        <w:t>2019</w:t>
      </w:r>
      <w:r>
        <w:rPr>
          <w:spacing w:val="-22"/>
        </w:rPr>
        <w:t>〕</w:t>
      </w:r>
      <w:r>
        <w:rPr>
          <w:rFonts w:ascii="Times New Roman" w:eastAsia="Times New Roman"/>
        </w:rPr>
        <w:t xml:space="preserve">43 </w:t>
      </w:r>
      <w:r>
        <w:rPr>
          <w:spacing w:val="-3"/>
        </w:rPr>
        <w:t>号</w:t>
      </w:r>
      <w:r>
        <w:rPr>
          <w:spacing w:val="-22"/>
        </w:rPr>
        <w:t>）</w:t>
      </w:r>
      <w:r>
        <w:rPr>
          <w:spacing w:val="-3"/>
        </w:rPr>
        <w:t>同时废</w:t>
      </w:r>
      <w:r>
        <w:rPr>
          <w:spacing w:val="-2"/>
        </w:rPr>
        <w:t>止。</w:t>
      </w:r>
    </w:p>
    <w:sectPr>
      <w:pgSz w:w="11910" w:h="16840"/>
      <w:pgMar w:top="1580" w:right="1040" w:bottom="1140" w:left="1420" w:header="0" w:footer="95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39C24">
    <w:pPr>
      <w:pStyle w:val="2"/>
      <w:spacing w:line="14" w:lineRule="auto"/>
      <w:ind w:left="0"/>
      <w:rPr>
        <w:sz w:val="20"/>
      </w:rPr>
    </w:pPr>
    <w:r>
      <w:pict>
        <v:shape id="_x0000_s2051" o:spid="_x0000_s2051" o:spt="202" type="#_x0000_t202" style="position:absolute;left:0pt;margin-left:281.95pt;margin-top:783.05pt;height:16.05pt;width:37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0FF024D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8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35379">
    <w:pPr>
      <w:pStyle w:val="2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278.5pt;margin-top:783.05pt;height:16.05pt;width:43.9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5E2E6AA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19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46CA6">
    <w:pPr>
      <w:pStyle w:val="2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78.5pt;margin-top:783.05pt;height:16.05pt;width:43.9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55C1912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21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A1327"/>
    <w:multiLevelType w:val="multilevel"/>
    <w:tmpl w:val="1A6A1327"/>
    <w:lvl w:ilvl="0" w:tentative="0">
      <w:start w:val="1"/>
      <w:numFmt w:val="decimal"/>
      <w:lvlText w:val="%1."/>
      <w:lvlJc w:val="left"/>
      <w:pPr>
        <w:ind w:left="166" w:hanging="238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8" w:hanging="23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17" w:hanging="23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45" w:hanging="23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4" w:hanging="23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3" w:hanging="23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31" w:hanging="23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60" w:hanging="23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88" w:hanging="238"/>
      </w:pPr>
      <w:rPr>
        <w:rFonts w:hint="default"/>
        <w:lang w:val="zh-CN" w:eastAsia="zh-CN" w:bidi="zh-CN"/>
      </w:rPr>
    </w:lvl>
  </w:abstractNum>
  <w:abstractNum w:abstractNumId="1">
    <w:nsid w:val="41D964EC"/>
    <w:multiLevelType w:val="multilevel"/>
    <w:tmpl w:val="41D964EC"/>
    <w:lvl w:ilvl="0" w:tentative="0">
      <w:start w:val="1"/>
      <w:numFmt w:val="decimal"/>
      <w:lvlText w:val="%1."/>
      <w:lvlJc w:val="left"/>
      <w:pPr>
        <w:ind w:left="166" w:hanging="238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8" w:hanging="23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17" w:hanging="23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45" w:hanging="23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4" w:hanging="23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3" w:hanging="23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31" w:hanging="23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60" w:hanging="23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88" w:hanging="238"/>
      </w:pPr>
      <w:rPr>
        <w:rFonts w:hint="default"/>
        <w:lang w:val="zh-CN" w:eastAsia="zh-CN" w:bidi="zh-CN"/>
      </w:rPr>
    </w:lvl>
  </w:abstractNum>
  <w:abstractNum w:abstractNumId="2">
    <w:nsid w:val="4E8A4AA6"/>
    <w:multiLevelType w:val="multilevel"/>
    <w:tmpl w:val="4E8A4AA6"/>
    <w:lvl w:ilvl="0" w:tentative="0">
      <w:start w:val="1"/>
      <w:numFmt w:val="decimal"/>
      <w:lvlText w:val="（%1）"/>
      <w:lvlJc w:val="left"/>
      <w:pPr>
        <w:ind w:left="166" w:hanging="807"/>
        <w:jc w:val="left"/>
      </w:pPr>
      <w:rPr>
        <w:rFonts w:hint="default" w:ascii="宋体" w:hAnsi="宋体" w:eastAsia="宋体" w:cs="宋体"/>
        <w:spacing w:val="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8" w:hanging="80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17" w:hanging="80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45" w:hanging="8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4" w:hanging="8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3" w:hanging="8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31" w:hanging="8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60" w:hanging="8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88" w:hanging="807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ZjM1MjNkYjVmZWQ2OTZhMTIzM2Q0N2EwOWRhYTM1NmMifQ=="/>
  </w:docVars>
  <w:rsids>
    <w:rsidRoot w:val="0065136C"/>
    <w:rsid w:val="004F07D8"/>
    <w:rsid w:val="0065136C"/>
    <w:rsid w:val="00E6697D"/>
    <w:rsid w:val="00EA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66"/>
    </w:pPr>
    <w:rPr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66" w:right="429" w:firstLine="633"/>
      <w:jc w:val="both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1528</Words>
  <Characters>8710</Characters>
  <Lines>72</Lines>
  <Paragraphs>20</Paragraphs>
  <TotalTime>1</TotalTime>
  <ScaleCrop>false</ScaleCrop>
  <LinksUpToDate>false</LinksUpToDate>
  <CharactersWithSpaces>10218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2024-07-03T10:59:00Z</dcterms:created>
  <dc:creator>Administrator.User-2024FWTBUO</dc:creator>
  <cp:lastModifiedBy>Administrator</cp:lastModifiedBy>
  <dcterms:modified xsi:type="dcterms:W3CDTF">2024-11-21T03:27:48Z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2024-07-03T00:00:00Z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CB482406745B4FE49E60E3D23C3CF17A_12</vt:lpwstr>
  </property>
</Properties>
</file>